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B03A" w14:textId="3B5FB40E" w:rsidR="00FF3B5F" w:rsidRDefault="00000000" w:rsidP="002C7F6D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>
        <w:rPr>
          <w:lang w:val="uk-UA"/>
        </w:rPr>
        <w:t xml:space="preserve">Додаток </w:t>
      </w:r>
    </w:p>
    <w:p w14:paraId="1F1D76B7" w14:textId="77777777" w:rsidR="00FF3B5F" w:rsidRDefault="00000000">
      <w:pPr>
        <w:ind w:left="6379"/>
        <w:rPr>
          <w:lang w:val="uk-UA"/>
        </w:rPr>
      </w:pPr>
      <w:r>
        <w:rPr>
          <w:lang w:val="uk-UA"/>
        </w:rPr>
        <w:t>до розпорядження начальника</w:t>
      </w:r>
    </w:p>
    <w:p w14:paraId="4860158F" w14:textId="77777777" w:rsidR="00FF3B5F" w:rsidRDefault="00000000">
      <w:pPr>
        <w:ind w:left="6379"/>
        <w:rPr>
          <w:lang w:val="uk-UA"/>
        </w:rPr>
      </w:pPr>
      <w:r>
        <w:rPr>
          <w:lang w:val="uk-UA"/>
        </w:rPr>
        <w:t xml:space="preserve">міської військової адміністрації </w:t>
      </w:r>
    </w:p>
    <w:p w14:paraId="2927E8F1" w14:textId="77777777" w:rsidR="00FF3B5F" w:rsidRDefault="0000000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03 жовтня 2023 року № 170</w:t>
      </w:r>
    </w:p>
    <w:p w14:paraId="7B201ECB" w14:textId="77777777" w:rsidR="00FF3B5F" w:rsidRDefault="00FF3B5F">
      <w:pPr>
        <w:jc w:val="both"/>
        <w:rPr>
          <w:lang w:val="uk-UA"/>
        </w:rPr>
      </w:pPr>
    </w:p>
    <w:p w14:paraId="1A4A4942" w14:textId="77777777" w:rsidR="00FF3B5F" w:rsidRDefault="00000000">
      <w:pPr>
        <w:jc w:val="center"/>
        <w:rPr>
          <w:b/>
        </w:rPr>
      </w:pPr>
      <w:r>
        <w:rPr>
          <w:b/>
        </w:rPr>
        <w:t xml:space="preserve">Норма </w:t>
      </w:r>
      <w:proofErr w:type="spellStart"/>
      <w:r>
        <w:rPr>
          <w:b/>
        </w:rPr>
        <w:t>витрат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палива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коефіцієнти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коригування</w:t>
      </w:r>
      <w:proofErr w:type="spellEnd"/>
      <w:r>
        <w:rPr>
          <w:b/>
        </w:rPr>
        <w:br/>
      </w:r>
      <w:proofErr w:type="spellStart"/>
      <w:r>
        <w:rPr>
          <w:b/>
        </w:rPr>
        <w:t>норми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витрат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палива</w:t>
      </w:r>
      <w:proofErr w:type="spellEnd"/>
      <w:r>
        <w:rPr>
          <w:b/>
        </w:rPr>
        <w:t xml:space="preserve"> для </w:t>
      </w:r>
      <w:proofErr w:type="spellStart"/>
      <w:r>
        <w:rPr>
          <w:b/>
        </w:rPr>
        <w:t>автомобіля</w:t>
      </w:r>
      <w:proofErr w:type="spellEnd"/>
      <w:r>
        <w:rPr>
          <w:b/>
        </w:rPr>
        <w:t> </w:t>
      </w:r>
      <w:r>
        <w:rPr>
          <w:b/>
          <w:lang w:val="en-US"/>
        </w:rPr>
        <w:t>RENAULT</w:t>
      </w:r>
      <w:r>
        <w:rPr>
          <w:b/>
          <w:lang w:val="uk-UA"/>
        </w:rPr>
        <w:t xml:space="preserve"> </w:t>
      </w:r>
      <w:r>
        <w:rPr>
          <w:b/>
          <w:lang w:val="en-US"/>
        </w:rPr>
        <w:t>DUSTER</w:t>
      </w:r>
    </w:p>
    <w:p w14:paraId="2EE93807" w14:textId="77777777" w:rsidR="00FF3B5F" w:rsidRDefault="00FF3B5F">
      <w:pPr>
        <w:jc w:val="both"/>
        <w:rPr>
          <w:b/>
        </w:rPr>
      </w:pPr>
    </w:p>
    <w:p w14:paraId="44173038" w14:textId="77777777" w:rsidR="00FF3B5F" w:rsidRDefault="00000000">
      <w:r>
        <w:t xml:space="preserve">1.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базову</w:t>
      </w:r>
      <w:proofErr w:type="spellEnd"/>
      <w:r>
        <w:t xml:space="preserve"> </w:t>
      </w:r>
      <w:proofErr w:type="spellStart"/>
      <w:r>
        <w:t>лінійну</w:t>
      </w:r>
      <w:proofErr w:type="spellEnd"/>
      <w:r>
        <w:t xml:space="preserve"> норму 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на </w:t>
      </w:r>
      <w:proofErr w:type="spellStart"/>
      <w:r>
        <w:t>автомобіль</w:t>
      </w:r>
      <w:proofErr w:type="spellEnd"/>
      <w:r>
        <w:t> </w:t>
      </w:r>
      <w:r>
        <w:rPr>
          <w:lang w:val="en-US"/>
        </w:rPr>
        <w:t>RENAULT</w:t>
      </w:r>
      <w:r>
        <w:rPr>
          <w:lang w:val="uk-UA"/>
        </w:rPr>
        <w:t xml:space="preserve"> </w:t>
      </w:r>
      <w:r>
        <w:rPr>
          <w:lang w:val="en-US"/>
        </w:rPr>
        <w:t>DUSTER</w:t>
      </w:r>
      <w:r>
        <w:rPr>
          <w:lang w:val="uk-UA"/>
        </w:rPr>
        <w:t xml:space="preserve"> 5,3</w:t>
      </w:r>
      <w:r>
        <w:t> л/100 км.</w:t>
      </w:r>
      <w:r>
        <w:br/>
        <w:t xml:space="preserve">2. Норма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</w:t>
      </w:r>
      <w:proofErr w:type="spellStart"/>
      <w:r>
        <w:t>підвищується</w:t>
      </w:r>
      <w:proofErr w:type="spellEnd"/>
      <w:r>
        <w:t xml:space="preserve"> у таких </w:t>
      </w:r>
      <w:proofErr w:type="spellStart"/>
      <w:r>
        <w:t>випадках</w:t>
      </w:r>
      <w:proofErr w:type="spellEnd"/>
      <w:r>
        <w:t>:</w:t>
      </w:r>
      <w:r>
        <w:br/>
        <w:t xml:space="preserve">1) робота у </w:t>
      </w:r>
      <w:proofErr w:type="spellStart"/>
      <w:r>
        <w:t>холодну</w:t>
      </w:r>
      <w:proofErr w:type="spellEnd"/>
      <w:r>
        <w:t xml:space="preserve"> пору року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фактичної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:</w:t>
      </w:r>
      <w:r>
        <w:br/>
      </w:r>
      <w:proofErr w:type="spellStart"/>
      <w:r>
        <w:t>від</w:t>
      </w:r>
      <w:proofErr w:type="spellEnd"/>
      <w:r>
        <w:t xml:space="preserve"> 0° C (</w:t>
      </w:r>
      <w:proofErr w:type="spellStart"/>
      <w:r>
        <w:t>включно</w:t>
      </w:r>
      <w:proofErr w:type="spellEnd"/>
      <w:r>
        <w:t xml:space="preserve">) та до -5° C </w:t>
      </w:r>
      <w:proofErr w:type="spellStart"/>
      <w:r>
        <w:t>включно</w:t>
      </w:r>
      <w:proofErr w:type="spellEnd"/>
      <w:r>
        <w:t> – до 2 %;</w:t>
      </w:r>
    </w:p>
    <w:p w14:paraId="48A1BFB7" w14:textId="77777777" w:rsidR="00FF3B5F" w:rsidRDefault="00000000"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-5° C та до -10° C </w:t>
      </w:r>
      <w:proofErr w:type="spellStart"/>
      <w:r>
        <w:t>включно</w:t>
      </w:r>
      <w:proofErr w:type="spellEnd"/>
      <w:r>
        <w:t xml:space="preserve"> – до 4 %;</w:t>
      </w:r>
      <w:r>
        <w:br/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-10° C та до -15° C </w:t>
      </w:r>
      <w:proofErr w:type="spellStart"/>
      <w:r>
        <w:t>включно</w:t>
      </w:r>
      <w:proofErr w:type="spellEnd"/>
      <w:r>
        <w:t xml:space="preserve"> – до 6 %;</w:t>
      </w:r>
      <w:r>
        <w:br/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-15° C та до -20° C </w:t>
      </w:r>
      <w:proofErr w:type="spellStart"/>
      <w:r>
        <w:t>включно</w:t>
      </w:r>
      <w:proofErr w:type="spellEnd"/>
      <w:r>
        <w:t xml:space="preserve"> – до 8 %;</w:t>
      </w:r>
      <w:r>
        <w:br/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-20° C та до -25° C </w:t>
      </w:r>
      <w:proofErr w:type="spellStart"/>
      <w:r>
        <w:t>включно</w:t>
      </w:r>
      <w:proofErr w:type="spellEnd"/>
      <w:r>
        <w:t xml:space="preserve"> – до 10 %;</w:t>
      </w:r>
      <w:r>
        <w:br/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-25° C – до 12 %.</w:t>
      </w:r>
      <w:r>
        <w:br/>
        <w:t xml:space="preserve">2) робота у 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>:</w:t>
      </w:r>
      <w:r>
        <w:br/>
        <w:t xml:space="preserve"> у межах </w:t>
      </w:r>
      <w:proofErr w:type="spellStart"/>
      <w:r>
        <w:t>міста</w:t>
      </w:r>
      <w:proofErr w:type="spellEnd"/>
      <w:r>
        <w:t> – до 15 %.</w:t>
      </w:r>
      <w:r>
        <w:br/>
        <w:t xml:space="preserve">3) Для </w:t>
      </w:r>
      <w:proofErr w:type="spellStart"/>
      <w:r>
        <w:t>автомобілів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експлуатуються</w:t>
      </w:r>
      <w:proofErr w:type="spellEnd"/>
      <w:r>
        <w:t>:</w:t>
      </w:r>
      <w:r>
        <w:br/>
        <w:t xml:space="preserve"> </w:t>
      </w:r>
      <w:proofErr w:type="spellStart"/>
      <w:r>
        <w:t>більше</w:t>
      </w:r>
      <w:proofErr w:type="spellEnd"/>
      <w:r>
        <w:t xml:space="preserve"> 5 </w:t>
      </w:r>
      <w:proofErr w:type="spellStart"/>
      <w:r>
        <w:t>років</w:t>
      </w:r>
      <w:proofErr w:type="spellEnd"/>
      <w:r>
        <w:t xml:space="preserve"> з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пробігом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100 тис. км – до 3 %;</w:t>
      </w:r>
      <w:r>
        <w:br/>
        <w:t xml:space="preserve"> </w:t>
      </w:r>
      <w:proofErr w:type="spellStart"/>
      <w:r>
        <w:t>більше</w:t>
      </w:r>
      <w:proofErr w:type="spellEnd"/>
      <w:r>
        <w:t xml:space="preserve"> 8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пробігом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150 тис. км – до 5 %;</w:t>
      </w:r>
      <w:r>
        <w:br/>
        <w:t> </w:t>
      </w:r>
      <w:proofErr w:type="spellStart"/>
      <w:r>
        <w:t>більше</w:t>
      </w:r>
      <w:proofErr w:type="spellEnd"/>
      <w:r>
        <w:t xml:space="preserve"> 11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пробігом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250 тис. км – до 7 %;</w:t>
      </w:r>
      <w:r>
        <w:br/>
        <w:t xml:space="preserve"> </w:t>
      </w:r>
      <w:proofErr w:type="spellStart"/>
      <w:r>
        <w:t>більше</w:t>
      </w:r>
      <w:proofErr w:type="spellEnd"/>
      <w:r>
        <w:t xml:space="preserve"> 14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пробігом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400 тис. км – до 9 %;</w:t>
      </w:r>
      <w:r>
        <w:br/>
        <w:t xml:space="preserve">4) На </w:t>
      </w:r>
      <w:proofErr w:type="spellStart"/>
      <w:r>
        <w:t>охолодження</w:t>
      </w:r>
      <w:proofErr w:type="spellEnd"/>
      <w:r>
        <w:t xml:space="preserve"> салону </w:t>
      </w:r>
      <w:proofErr w:type="spellStart"/>
      <w:r>
        <w:t>автомобіля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кондиціонера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установки “</w:t>
      </w:r>
      <w:proofErr w:type="spellStart"/>
      <w:r>
        <w:t>клімат</w:t>
      </w:r>
      <w:proofErr w:type="spellEnd"/>
      <w:r>
        <w:t>-контроль“ 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фактичної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>:</w:t>
      </w:r>
      <w:r>
        <w:br/>
      </w:r>
      <w:proofErr w:type="spellStart"/>
      <w:r>
        <w:t>від</w:t>
      </w:r>
      <w:proofErr w:type="spellEnd"/>
      <w:r>
        <w:t xml:space="preserve"> +20° C </w:t>
      </w:r>
      <w:proofErr w:type="spellStart"/>
      <w:r>
        <w:t>включно</w:t>
      </w:r>
      <w:proofErr w:type="spellEnd"/>
      <w:r>
        <w:t xml:space="preserve"> та до +25° C </w:t>
      </w:r>
      <w:proofErr w:type="spellStart"/>
      <w:r>
        <w:t>включно</w:t>
      </w:r>
      <w:proofErr w:type="spellEnd"/>
      <w:r>
        <w:t xml:space="preserve"> – до 5 %;</w:t>
      </w:r>
      <w:r>
        <w:br/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+25° C та до +30° C </w:t>
      </w:r>
      <w:proofErr w:type="spellStart"/>
      <w:r>
        <w:t>включно</w:t>
      </w:r>
      <w:proofErr w:type="spellEnd"/>
      <w:r>
        <w:t xml:space="preserve"> – до 7 %;</w:t>
      </w:r>
      <w:r>
        <w:br/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+30° C – до 10 %.</w:t>
      </w:r>
      <w:r>
        <w:br/>
        <w:t xml:space="preserve">2.4.4. 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передбаченої</w:t>
      </w:r>
      <w:proofErr w:type="spellEnd"/>
      <w:r>
        <w:t xml:space="preserve"> </w:t>
      </w:r>
      <w:proofErr w:type="spellStart"/>
      <w:r>
        <w:t>конструкцією</w:t>
      </w:r>
      <w:proofErr w:type="spellEnd"/>
      <w:r>
        <w:t xml:space="preserve"> </w:t>
      </w:r>
      <w:proofErr w:type="spellStart"/>
      <w:r>
        <w:t>автомобіля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осушення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у </w:t>
      </w:r>
      <w:proofErr w:type="spellStart"/>
      <w:r>
        <w:t>салоні</w:t>
      </w:r>
      <w:proofErr w:type="spellEnd"/>
      <w:r>
        <w:t xml:space="preserve"> (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забезпечується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охолодження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і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конденсації</w:t>
      </w:r>
      <w:proofErr w:type="spellEnd"/>
      <w:r>
        <w:t xml:space="preserve"> вологи у холодильному </w:t>
      </w:r>
      <w:proofErr w:type="spellStart"/>
      <w:r>
        <w:t>устаткуванні</w:t>
      </w:r>
      <w:proofErr w:type="spellEnd"/>
      <w:r>
        <w:t xml:space="preserve"> </w:t>
      </w:r>
      <w:proofErr w:type="spellStart"/>
      <w:r>
        <w:t>кондиціонера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установки “</w:t>
      </w:r>
      <w:proofErr w:type="spellStart"/>
      <w:r>
        <w:t>клімат</w:t>
      </w:r>
      <w:proofErr w:type="spellEnd"/>
      <w:r>
        <w:t xml:space="preserve">-контроль“ перед </w:t>
      </w:r>
      <w:proofErr w:type="spellStart"/>
      <w:r>
        <w:t>наступним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підігріванням</w:t>
      </w:r>
      <w:proofErr w:type="spellEnd"/>
      <w:r>
        <w:t xml:space="preserve"> та подачею у салон) у межах </w:t>
      </w:r>
      <w:proofErr w:type="spellStart"/>
      <w:r>
        <w:t>фактичної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+20° C та до 0° C </w:t>
      </w:r>
      <w:proofErr w:type="spellStart"/>
      <w:r>
        <w:t>включно</w:t>
      </w:r>
      <w:proofErr w:type="spellEnd"/>
      <w:r>
        <w:t xml:space="preserve"> – до 4 %.</w:t>
      </w:r>
    </w:p>
    <w:p w14:paraId="0044B47D" w14:textId="77777777" w:rsidR="00FF3B5F" w:rsidRDefault="00000000">
      <w:r>
        <w:t xml:space="preserve">3.Встановити </w:t>
      </w:r>
      <w:proofErr w:type="spellStart"/>
      <w:r>
        <w:t>ліміт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на </w:t>
      </w:r>
      <w:proofErr w:type="spellStart"/>
      <w:proofErr w:type="gramStart"/>
      <w:r>
        <w:t>місяць</w:t>
      </w:r>
      <w:proofErr w:type="spellEnd"/>
      <w:r>
        <w:t xml:space="preserve">  -</w:t>
      </w:r>
      <w:proofErr w:type="gramEnd"/>
      <w:r>
        <w:t xml:space="preserve"> </w:t>
      </w:r>
      <w:r>
        <w:rPr>
          <w:lang w:val="uk-UA"/>
        </w:rPr>
        <w:t>5</w:t>
      </w:r>
      <w:r>
        <w:t xml:space="preserve">00 </w:t>
      </w:r>
      <w:proofErr w:type="spellStart"/>
      <w:r>
        <w:t>літрів</w:t>
      </w:r>
      <w:proofErr w:type="spellEnd"/>
      <w:r>
        <w:t>.</w:t>
      </w:r>
      <w:r>
        <w:br/>
      </w:r>
      <w:r>
        <w:rPr>
          <w:color w:val="000000"/>
        </w:rPr>
        <w:t xml:space="preserve">4. </w:t>
      </w:r>
      <w:proofErr w:type="spellStart"/>
      <w:r>
        <w:t>Водію</w:t>
      </w:r>
      <w:proofErr w:type="spellEnd"/>
      <w:r>
        <w:t xml:space="preserve"> </w:t>
      </w:r>
      <w:proofErr w:type="spellStart"/>
      <w:r>
        <w:t>зазначеного</w:t>
      </w:r>
      <w:proofErr w:type="spellEnd"/>
      <w:r>
        <w:t xml:space="preserve"> автотранспортного </w:t>
      </w:r>
      <w:proofErr w:type="spellStart"/>
      <w:r>
        <w:t>засобу</w:t>
      </w:r>
      <w:proofErr w:type="spellEnd"/>
      <w:r>
        <w:t>:</w:t>
      </w:r>
    </w:p>
    <w:p w14:paraId="66CCCD30" w14:textId="77777777" w:rsidR="00FF3B5F" w:rsidRDefault="00000000">
      <w:pPr>
        <w:widowControl w:val="0"/>
        <w:autoSpaceDE w:val="0"/>
        <w:jc w:val="both"/>
      </w:pPr>
      <w:r>
        <w:t xml:space="preserve">1) </w:t>
      </w:r>
      <w:proofErr w:type="spellStart"/>
      <w:r>
        <w:t>щоденно</w:t>
      </w:r>
      <w:proofErr w:type="spellEnd"/>
      <w:r>
        <w:t xml:space="preserve"> </w:t>
      </w:r>
      <w:proofErr w:type="spellStart"/>
      <w:proofErr w:type="gramStart"/>
      <w:r>
        <w:t>проходити</w:t>
      </w:r>
      <w:proofErr w:type="spellEnd"/>
      <w:r>
        <w:t xml:space="preserve">  </w:t>
      </w:r>
      <w:proofErr w:type="spellStart"/>
      <w:r>
        <w:t>технічний</w:t>
      </w:r>
      <w:proofErr w:type="spellEnd"/>
      <w:proofErr w:type="gramEnd"/>
      <w:r>
        <w:t xml:space="preserve"> </w:t>
      </w:r>
      <w:proofErr w:type="spellStart"/>
      <w:r>
        <w:t>огляд</w:t>
      </w:r>
      <w:proofErr w:type="spellEnd"/>
      <w:r>
        <w:t>;</w:t>
      </w:r>
    </w:p>
    <w:p w14:paraId="59E8A9F7" w14:textId="77777777" w:rsidR="00FF3B5F" w:rsidRDefault="00000000">
      <w:pPr>
        <w:widowControl w:val="0"/>
        <w:autoSpaceDE w:val="0"/>
        <w:jc w:val="both"/>
      </w:pPr>
      <w:r>
        <w:t xml:space="preserve">2)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фіксувати</w:t>
      </w:r>
      <w:proofErr w:type="spellEnd"/>
      <w:r>
        <w:t xml:space="preserve"> в </w:t>
      </w:r>
      <w:proofErr w:type="spellStart"/>
      <w:r>
        <w:t>подорожньому</w:t>
      </w:r>
      <w:proofErr w:type="spellEnd"/>
      <w:r>
        <w:t xml:space="preserve"> </w:t>
      </w:r>
      <w:proofErr w:type="spellStart"/>
      <w:r>
        <w:t>листі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руху,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підставами</w:t>
      </w:r>
      <w:proofErr w:type="spellEnd"/>
      <w:r>
        <w:t xml:space="preserve"> для </w:t>
      </w:r>
      <w:proofErr w:type="spellStart"/>
      <w:r>
        <w:t>списання</w:t>
      </w:r>
      <w:proofErr w:type="spellEnd"/>
      <w:r>
        <w:t xml:space="preserve"> </w:t>
      </w:r>
      <w:proofErr w:type="spellStart"/>
      <w:r>
        <w:t>паливно-мастильних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>;</w:t>
      </w:r>
    </w:p>
    <w:p w14:paraId="4DCD56CD" w14:textId="77777777" w:rsidR="00FF3B5F" w:rsidRDefault="00000000">
      <w:pPr>
        <w:widowControl w:val="0"/>
        <w:autoSpaceDE w:val="0"/>
        <w:jc w:val="both"/>
      </w:pPr>
      <w:r>
        <w:t xml:space="preserve">3)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списання</w:t>
      </w:r>
      <w:proofErr w:type="spellEnd"/>
      <w:r>
        <w:t xml:space="preserve"> </w:t>
      </w:r>
      <w:proofErr w:type="spellStart"/>
      <w:r>
        <w:t>паливно-мастильних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в межах </w:t>
      </w:r>
      <w:proofErr w:type="spellStart"/>
      <w:r>
        <w:t>затверджених</w:t>
      </w:r>
      <w:proofErr w:type="spellEnd"/>
      <w:r>
        <w:t xml:space="preserve"> норм та не </w:t>
      </w:r>
      <w:proofErr w:type="spellStart"/>
      <w:r>
        <w:t>допускати</w:t>
      </w:r>
      <w:proofErr w:type="spellEnd"/>
      <w:r>
        <w:t xml:space="preserve"> </w:t>
      </w:r>
      <w:proofErr w:type="spellStart"/>
      <w:r>
        <w:t>перевищення</w:t>
      </w:r>
      <w:proofErr w:type="spellEnd"/>
      <w:r>
        <w:t xml:space="preserve"> </w:t>
      </w:r>
      <w:proofErr w:type="spellStart"/>
      <w:proofErr w:type="gramStart"/>
      <w:r>
        <w:t>цих</w:t>
      </w:r>
      <w:proofErr w:type="spellEnd"/>
      <w:r>
        <w:t xml:space="preserve">  норм</w:t>
      </w:r>
      <w:proofErr w:type="gramEnd"/>
      <w:r>
        <w:t>;</w:t>
      </w:r>
    </w:p>
    <w:p w14:paraId="5987C9CB" w14:textId="77777777" w:rsidR="00FF3B5F" w:rsidRDefault="00000000">
      <w:pPr>
        <w:widowControl w:val="0"/>
        <w:autoSpaceDE w:val="0"/>
        <w:jc w:val="both"/>
      </w:pPr>
      <w:r>
        <w:t xml:space="preserve">4)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своєчасне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поточних</w:t>
      </w:r>
      <w:proofErr w:type="spellEnd"/>
      <w:r>
        <w:t xml:space="preserve"> та </w:t>
      </w:r>
      <w:proofErr w:type="spellStart"/>
      <w:r>
        <w:t>капітальних</w:t>
      </w:r>
      <w:proofErr w:type="spellEnd"/>
      <w:r>
        <w:t xml:space="preserve"> </w:t>
      </w:r>
      <w:proofErr w:type="spellStart"/>
      <w:r>
        <w:t>ремонтів</w:t>
      </w:r>
      <w:proofErr w:type="spellEnd"/>
      <w:r>
        <w:t xml:space="preserve"> автотранспорту.</w:t>
      </w:r>
    </w:p>
    <w:p w14:paraId="495549FC" w14:textId="77777777" w:rsidR="00FF3B5F" w:rsidRDefault="00000000">
      <w:pPr>
        <w:shd w:val="clear" w:color="auto" w:fill="FFFFFF"/>
        <w:jc w:val="both"/>
      </w:pPr>
      <w:r>
        <w:t xml:space="preserve">5. </w:t>
      </w:r>
      <w:r>
        <w:rPr>
          <w:lang w:val="uk-UA"/>
        </w:rPr>
        <w:t>В</w:t>
      </w:r>
      <w:proofErr w:type="spellStart"/>
      <w:r>
        <w:t>ідділу</w:t>
      </w:r>
      <w:proofErr w:type="spellEnd"/>
      <w:r>
        <w:t xml:space="preserve">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звітності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Оріхівської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в </w:t>
      </w:r>
      <w:proofErr w:type="spellStart"/>
      <w:r>
        <w:t>бухгалтерському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списання</w:t>
      </w:r>
      <w:proofErr w:type="spellEnd"/>
      <w:r>
        <w:t xml:space="preserve"> </w:t>
      </w:r>
      <w:proofErr w:type="spellStart"/>
      <w:r>
        <w:t>паливно-мастильних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затверджених</w:t>
      </w:r>
      <w:proofErr w:type="spellEnd"/>
      <w:r>
        <w:t xml:space="preserve"> норм та </w:t>
      </w:r>
      <w:proofErr w:type="spellStart"/>
      <w:r>
        <w:t>лімітів</w:t>
      </w:r>
      <w:proofErr w:type="spellEnd"/>
      <w:r>
        <w:t>.</w:t>
      </w:r>
    </w:p>
    <w:p w14:paraId="68042F32" w14:textId="77777777" w:rsidR="00FF3B5F" w:rsidRDefault="00FF3B5F">
      <w:pPr>
        <w:shd w:val="clear" w:color="auto" w:fill="FFFFFF"/>
        <w:jc w:val="both"/>
      </w:pPr>
    </w:p>
    <w:p w14:paraId="03938B87" w14:textId="77777777" w:rsidR="00FF3B5F" w:rsidRDefault="00FF3B5F">
      <w:pPr>
        <w:rPr>
          <w:sz w:val="28"/>
          <w:szCs w:val="28"/>
        </w:rPr>
      </w:pPr>
    </w:p>
    <w:p w14:paraId="4E5C5EE8" w14:textId="77777777" w:rsidR="00FF3B5F" w:rsidRDefault="00000000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t>Начальник                                                                                                       Микола ВІНІЧЕНКО</w:t>
      </w:r>
    </w:p>
    <w:p w14:paraId="48B1D235" w14:textId="77777777" w:rsidR="00FF3B5F" w:rsidRDefault="00FF3B5F">
      <w:pPr>
        <w:ind w:firstLine="709"/>
        <w:rPr>
          <w:sz w:val="28"/>
          <w:szCs w:val="28"/>
          <w:lang w:val="uk-UA"/>
        </w:rPr>
      </w:pPr>
    </w:p>
    <w:p w14:paraId="68DA129E" w14:textId="77777777" w:rsidR="00FF3B5F" w:rsidRDefault="00FF3B5F">
      <w:pPr>
        <w:ind w:firstLine="709"/>
        <w:rPr>
          <w:lang w:val="uk-UA"/>
        </w:rPr>
      </w:pPr>
    </w:p>
    <w:sectPr w:rsidR="00FF3B5F">
      <w:pgSz w:w="11906" w:h="16838"/>
      <w:pgMar w:top="568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DEE"/>
    <w:multiLevelType w:val="multilevel"/>
    <w:tmpl w:val="7FA0884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540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5F"/>
    <w:rsid w:val="000F7A7C"/>
    <w:rsid w:val="002C7F6D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A0F4"/>
  <w15:docId w15:val="{B6CAFED0-38A8-407F-985C-412AB8D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sz w:val="24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b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color w:val="000000"/>
    </w:rPr>
  </w:style>
  <w:style w:type="character" w:customStyle="1" w:styleId="WW8Num23z0">
    <w:name w:val="WW8Num23z0"/>
    <w:qFormat/>
    <w:rPr>
      <w:color w:val="000000"/>
    </w:rPr>
  </w:style>
  <w:style w:type="character" w:customStyle="1" w:styleId="WW8Num24z0">
    <w:name w:val="WW8Num24z0"/>
    <w:qFormat/>
    <w:rPr>
      <w:sz w:val="24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</w:style>
  <w:style w:type="character" w:customStyle="1" w:styleId="a3">
    <w:name w:val="Основной шрифт абзаца"/>
    <w:qFormat/>
  </w:style>
  <w:style w:type="character" w:customStyle="1" w:styleId="10">
    <w:name w:val="Заголовок 1 Знак"/>
    <w:qFormat/>
    <w:rPr>
      <w:b/>
      <w:bCs/>
      <w:sz w:val="36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rvts9">
    <w:name w:val="rvts9"/>
    <w:qFormat/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</w:style>
  <w:style w:type="character" w:customStyle="1" w:styleId="hard-blue-color">
    <w:name w:val="hard-blue-color"/>
    <w:qFormat/>
  </w:style>
  <w:style w:type="character" w:customStyle="1" w:styleId="a8">
    <w:name w:val="Нижний колонтитул Знак"/>
    <w:qFormat/>
    <w:rPr>
      <w:sz w:val="24"/>
      <w:szCs w:val="24"/>
      <w:lang w:val="ru-RU"/>
    </w:rPr>
  </w:style>
  <w:style w:type="paragraph" w:customStyle="1" w:styleId="Heading">
    <w:name w:val="Heading"/>
    <w:basedOn w:val="a"/>
    <w:next w:val="a9"/>
    <w:qFormat/>
    <w:pPr>
      <w:jc w:val="center"/>
    </w:pPr>
    <w:rPr>
      <w:sz w:val="36"/>
      <w:lang w:val="uk-UA"/>
    </w:rPr>
  </w:style>
  <w:style w:type="paragraph" w:styleId="a9">
    <w:name w:val="Body Text"/>
    <w:basedOn w:val="a"/>
    <w:pPr>
      <w:tabs>
        <w:tab w:val="left" w:pos="6840"/>
      </w:tabs>
    </w:pPr>
    <w:rPr>
      <w:sz w:val="32"/>
      <w:lang w:val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2"/>
    <w:basedOn w:val="a"/>
    <w:qFormat/>
    <w:pPr>
      <w:jc w:val="both"/>
    </w:pPr>
    <w:rPr>
      <w:lang w:val="uk-UA"/>
    </w:rPr>
  </w:style>
  <w:style w:type="paragraph" w:styleId="ac">
    <w:name w:val="Body Text Indent"/>
    <w:basedOn w:val="a"/>
    <w:pPr>
      <w:tabs>
        <w:tab w:val="left" w:pos="3340"/>
      </w:tabs>
      <w:ind w:left="720" w:hanging="360"/>
      <w:jc w:val="both"/>
    </w:pPr>
    <w:rPr>
      <w:lang w:val="uk-UA"/>
    </w:rPr>
  </w:style>
  <w:style w:type="paragraph" w:customStyle="1" w:styleId="ad">
    <w:name w:val="Без интервала"/>
    <w:qFormat/>
    <w:rPr>
      <w:rFonts w:ascii="Times New Roman" w:eastAsia="Times New Roman" w:hAnsi="Times New Roman" w:cs="Times New Roman"/>
      <w:lang w:val="ru-RU" w:bidi="ar-SA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  <w:lang w:val="uk-UA"/>
    </w:rPr>
  </w:style>
  <w:style w:type="paragraph" w:customStyle="1" w:styleId="af">
    <w:name w:val="Абзац списка"/>
    <w:basedOn w:val="a"/>
    <w:qFormat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sz w:val="28"/>
      <w:szCs w:val="28"/>
    </w:rPr>
  </w:style>
  <w:style w:type="paragraph" w:customStyle="1" w:styleId="af1">
    <w:name w:val="Знак Знак Знак"/>
    <w:basedOn w:val="a"/>
    <w:qFormat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/>
    </w:rPr>
  </w:style>
  <w:style w:type="paragraph" w:customStyle="1" w:styleId="af2">
    <w:name w:val="Обычный (веб)"/>
    <w:basedOn w:val="a"/>
    <w:qFormat/>
    <w:pPr>
      <w:spacing w:before="280" w:after="280"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;Times New Roman" w:hAnsi="Times New Roman" w:cs="Tahoma"/>
      <w:kern w:val="2"/>
      <w:lang w:val="de-DE" w:eastAsia="ja-JP" w:bidi="fa-IR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844"/>
        <w:tab w:val="right" w:pos="9689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1761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komunotd</dc:creator>
  <cp:keywords/>
  <dc:description/>
  <cp:lastModifiedBy>Targis</cp:lastModifiedBy>
  <cp:revision>2</cp:revision>
  <cp:lastPrinted>2023-10-03T09:07:00Z</cp:lastPrinted>
  <dcterms:created xsi:type="dcterms:W3CDTF">2026-02-26T12:32:00Z</dcterms:created>
  <dcterms:modified xsi:type="dcterms:W3CDTF">2026-02-26T12:32:00Z</dcterms:modified>
  <dc:language>uk-UA</dc:language>
</cp:coreProperties>
</file>