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BEEA" w14:textId="77777777" w:rsidR="00326F5E" w:rsidRDefault="00000000">
      <w:pPr>
        <w:ind w:left="6379"/>
      </w:pPr>
      <w:r>
        <w:rPr>
          <w:lang w:val="uk-UA"/>
        </w:rPr>
        <w:t xml:space="preserve">ЗАТВЕРДЖЕНО </w:t>
      </w:r>
    </w:p>
    <w:p w14:paraId="5104D559" w14:textId="77777777" w:rsidR="00326F5E" w:rsidRDefault="00326F5E">
      <w:pPr>
        <w:ind w:left="6379"/>
        <w:rPr>
          <w:lang w:val="uk-UA"/>
        </w:rPr>
      </w:pPr>
    </w:p>
    <w:p w14:paraId="417995F7" w14:textId="77777777" w:rsidR="00326F5E" w:rsidRDefault="00000000">
      <w:pPr>
        <w:ind w:left="6379"/>
        <w:rPr>
          <w:lang w:val="uk-UA"/>
        </w:rPr>
      </w:pPr>
      <w:r>
        <w:rPr>
          <w:lang w:val="uk-UA"/>
        </w:rPr>
        <w:t>Розпорядження начальника</w:t>
      </w:r>
    </w:p>
    <w:p w14:paraId="707B0E60" w14:textId="77777777" w:rsidR="00326F5E" w:rsidRDefault="00000000">
      <w:pPr>
        <w:ind w:left="6379"/>
        <w:rPr>
          <w:lang w:val="uk-UA"/>
        </w:rPr>
      </w:pPr>
      <w:r>
        <w:rPr>
          <w:lang w:val="uk-UA"/>
        </w:rPr>
        <w:t>міської військової адміністрації</w:t>
      </w:r>
    </w:p>
    <w:p w14:paraId="3BE37D6C" w14:textId="77777777" w:rsidR="00326F5E" w:rsidRDefault="00326F5E">
      <w:pPr>
        <w:ind w:left="6379"/>
        <w:rPr>
          <w:sz w:val="18"/>
          <w:szCs w:val="18"/>
          <w:lang w:val="uk-UA"/>
        </w:rPr>
      </w:pPr>
    </w:p>
    <w:p w14:paraId="214F7E84" w14:textId="77777777" w:rsidR="00326F5E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/>
        <w:jc w:val="both"/>
        <w:rPr>
          <w:bCs/>
          <w:iCs/>
          <w:szCs w:val="20"/>
          <w:lang w:val="uk-UA"/>
        </w:rPr>
      </w:pPr>
      <w:r>
        <w:rPr>
          <w:lang w:val="uk-UA"/>
        </w:rPr>
        <w:t>04 грудня 2023 року № 221</w:t>
      </w:r>
    </w:p>
    <w:p w14:paraId="01B53F1C" w14:textId="77777777" w:rsidR="00326F5E" w:rsidRDefault="00326F5E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left="6379" w:firstLine="709"/>
        <w:jc w:val="both"/>
        <w:rPr>
          <w:bCs/>
          <w:iCs/>
          <w:szCs w:val="20"/>
          <w:lang w:val="uk-UA"/>
        </w:rPr>
      </w:pPr>
    </w:p>
    <w:p w14:paraId="2142CEA5" w14:textId="77777777" w:rsidR="00326F5E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 w14:paraId="1AFE4FA3" w14:textId="77777777" w:rsidR="00326F5E" w:rsidRDefault="00000000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</w:pPr>
      <w:r>
        <w:rPr>
          <w:bCs/>
          <w:iCs/>
          <w:szCs w:val="20"/>
          <w:lang w:val="uk-UA"/>
        </w:rPr>
        <w:t>комісії з</w:t>
      </w:r>
      <w:r>
        <w:rPr>
          <w:lang w:val="uk-UA"/>
        </w:rPr>
        <w:t xml:space="preserve"> приймання – передачі матеріальних цінностей </w:t>
      </w:r>
    </w:p>
    <w:p w14:paraId="2941D378" w14:textId="77777777" w:rsidR="00326F5E" w:rsidRDefault="00326F5E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  <w:rPr>
          <w:lang w:val="uk-UA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326F5E" w14:paraId="60E10305" w14:textId="77777777">
        <w:trPr>
          <w:trHeight w:val="643"/>
        </w:trPr>
        <w:tc>
          <w:tcPr>
            <w:tcW w:w="4928" w:type="dxa"/>
          </w:tcPr>
          <w:p w14:paraId="5D5A5F5C" w14:textId="77777777" w:rsidR="00326F5E" w:rsidRDefault="00000000">
            <w:pPr>
              <w:tabs>
                <w:tab w:val="left" w:pos="450"/>
                <w:tab w:val="left" w:pos="900"/>
              </w:tabs>
              <w:ind w:left="709" w:hanging="70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КУЛЬБАК</w:t>
            </w:r>
          </w:p>
          <w:p w14:paraId="6F09322C" w14:textId="77777777" w:rsidR="00326F5E" w:rsidRDefault="00000000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Сергійович</w:t>
            </w:r>
          </w:p>
        </w:tc>
        <w:tc>
          <w:tcPr>
            <w:tcW w:w="4394" w:type="dxa"/>
          </w:tcPr>
          <w:p w14:paraId="4ED6B573" w14:textId="77777777" w:rsidR="00326F5E" w:rsidRDefault="00000000">
            <w:pPr>
              <w:tabs>
                <w:tab w:val="left" w:pos="450"/>
                <w:tab w:val="left" w:pos="900"/>
              </w:tabs>
              <w:ind w:left="3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керуючий справами виконавчого комітету міської ради, голова комісії</w:t>
            </w:r>
          </w:p>
          <w:p w14:paraId="1DFBD32C" w14:textId="77777777" w:rsidR="00326F5E" w:rsidRDefault="00326F5E">
            <w:pPr>
              <w:tabs>
                <w:tab w:val="left" w:pos="450"/>
                <w:tab w:val="left" w:pos="900"/>
              </w:tabs>
              <w:ind w:left="38"/>
              <w:rPr>
                <w:rFonts w:eastAsia="Calibri"/>
                <w:lang w:val="uk-UA"/>
              </w:rPr>
            </w:pPr>
          </w:p>
        </w:tc>
      </w:tr>
      <w:tr w:rsidR="00326F5E" w14:paraId="0226D693" w14:textId="77777777">
        <w:tc>
          <w:tcPr>
            <w:tcW w:w="9322" w:type="dxa"/>
            <w:gridSpan w:val="2"/>
          </w:tcPr>
          <w:p w14:paraId="333DADF6" w14:textId="77777777" w:rsidR="00326F5E" w:rsidRDefault="00000000">
            <w:pPr>
              <w:tabs>
                <w:tab w:val="left" w:pos="450"/>
                <w:tab w:val="left" w:pos="900"/>
              </w:tabs>
              <w:ind w:left="709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 w14:paraId="6047735B" w14:textId="77777777" w:rsidR="00326F5E" w:rsidRDefault="00326F5E">
            <w:pPr>
              <w:tabs>
                <w:tab w:val="left" w:pos="450"/>
                <w:tab w:val="left" w:pos="900"/>
              </w:tabs>
              <w:ind w:left="709"/>
              <w:jc w:val="center"/>
              <w:rPr>
                <w:rFonts w:eastAsia="Calibri"/>
                <w:lang w:val="uk-UA"/>
              </w:rPr>
            </w:pPr>
          </w:p>
          <w:p w14:paraId="302164B8" w14:textId="77777777" w:rsidR="00326F5E" w:rsidRDefault="00000000">
            <w:pPr>
              <w:tabs>
                <w:tab w:val="left" w:pos="450"/>
                <w:tab w:val="left" w:pos="900"/>
              </w:tabs>
            </w:pPr>
            <w:r>
              <w:rPr>
                <w:lang w:val="uk-UA"/>
              </w:rPr>
              <w:t xml:space="preserve">ПОЛТОРАЦЬКА                                                    </w:t>
            </w:r>
            <w:r>
              <w:rPr>
                <w:bCs/>
                <w:lang w:val="uk-UA"/>
              </w:rPr>
              <w:t xml:space="preserve">головний інженер КП «Оріхівський   </w:t>
            </w:r>
            <w:r>
              <w:rPr>
                <w:lang w:val="uk-UA"/>
              </w:rPr>
              <w:t>Ірина Олександрівна</w:t>
            </w:r>
            <w:r>
              <w:rPr>
                <w:bCs/>
                <w:lang w:val="uk-UA"/>
              </w:rPr>
              <w:t xml:space="preserve">                                              водоканал»  (за згодою)</w:t>
            </w:r>
          </w:p>
          <w:p w14:paraId="0C21A796" w14:textId="77777777" w:rsidR="00326F5E" w:rsidRDefault="00326F5E">
            <w:pPr>
              <w:tabs>
                <w:tab w:val="left" w:pos="450"/>
                <w:tab w:val="left" w:pos="900"/>
              </w:tabs>
              <w:rPr>
                <w:rFonts w:eastAsia="Calibri"/>
                <w:bCs/>
                <w:lang w:val="uk-UA"/>
              </w:rPr>
            </w:pPr>
          </w:p>
        </w:tc>
      </w:tr>
      <w:tr w:rsidR="00326F5E" w14:paraId="04E19208" w14:textId="77777777">
        <w:tc>
          <w:tcPr>
            <w:tcW w:w="4928" w:type="dxa"/>
          </w:tcPr>
          <w:p w14:paraId="270277E8" w14:textId="77777777" w:rsidR="00326F5E" w:rsidRDefault="00000000">
            <w:pPr>
              <w:rPr>
                <w:lang w:val="uk-UA"/>
              </w:rPr>
            </w:pPr>
            <w:r>
              <w:rPr>
                <w:lang w:val="uk-UA"/>
              </w:rPr>
              <w:t>РЕВУЦЬКА</w:t>
            </w:r>
          </w:p>
          <w:p w14:paraId="24BEC318" w14:textId="77777777" w:rsidR="00326F5E" w:rsidRDefault="00000000">
            <w:pPr>
              <w:rPr>
                <w:lang w:val="uk-UA"/>
              </w:rPr>
            </w:pPr>
            <w:r>
              <w:rPr>
                <w:lang w:val="uk-UA"/>
              </w:rPr>
              <w:t>Олена Федорівна</w:t>
            </w:r>
          </w:p>
        </w:tc>
        <w:tc>
          <w:tcPr>
            <w:tcW w:w="4394" w:type="dxa"/>
          </w:tcPr>
          <w:p w14:paraId="454F48F5" w14:textId="77777777" w:rsidR="00326F5E" w:rsidRDefault="00000000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</w:t>
            </w:r>
          </w:p>
          <w:p w14:paraId="0DAEC5A9" w14:textId="77777777" w:rsidR="00326F5E" w:rsidRDefault="00326F5E">
            <w:pPr>
              <w:rPr>
                <w:bCs/>
                <w:lang w:val="uk-UA"/>
              </w:rPr>
            </w:pPr>
          </w:p>
        </w:tc>
      </w:tr>
      <w:tr w:rsidR="00326F5E" w14:paraId="2608C3B3" w14:textId="77777777">
        <w:trPr>
          <w:trHeight w:val="1246"/>
        </w:trPr>
        <w:tc>
          <w:tcPr>
            <w:tcW w:w="4928" w:type="dxa"/>
          </w:tcPr>
          <w:p w14:paraId="5CABE1C5" w14:textId="77777777" w:rsidR="00326F5E" w:rsidRDefault="00000000">
            <w:pPr>
              <w:rPr>
                <w:lang w:val="uk-UA"/>
              </w:rPr>
            </w:pPr>
            <w:r>
              <w:rPr>
                <w:lang w:val="uk-UA"/>
              </w:rPr>
              <w:t>САЛЄЄВ</w:t>
            </w:r>
          </w:p>
          <w:p w14:paraId="49012A7E" w14:textId="77777777" w:rsidR="00326F5E" w:rsidRDefault="00000000">
            <w:pPr>
              <w:rPr>
                <w:lang w:val="uk-UA"/>
              </w:rPr>
            </w:pPr>
            <w:r>
              <w:rPr>
                <w:lang w:val="uk-UA"/>
              </w:rPr>
              <w:t>Олександр Сергійович</w:t>
            </w:r>
            <w:r>
              <w:rPr>
                <w:rFonts w:eastAsia="Calibri"/>
                <w:lang w:val="uk-UA"/>
              </w:rPr>
              <w:t xml:space="preserve"> </w:t>
            </w:r>
          </w:p>
          <w:p w14:paraId="4CC7FB24" w14:textId="77777777" w:rsidR="00326F5E" w:rsidRDefault="00326F5E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2EFA65FA" w14:textId="77777777" w:rsidR="00326F5E" w:rsidRDefault="00326F5E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  <w:p w14:paraId="5726EFC0" w14:textId="77777777" w:rsidR="00326F5E" w:rsidRDefault="00326F5E">
            <w:pPr>
              <w:tabs>
                <w:tab w:val="left" w:pos="450"/>
                <w:tab w:val="left" w:pos="900"/>
              </w:tabs>
              <w:ind w:left="709"/>
              <w:rPr>
                <w:rFonts w:eastAsia="Calibri"/>
                <w:lang w:val="uk-UA"/>
              </w:rPr>
            </w:pPr>
          </w:p>
        </w:tc>
        <w:tc>
          <w:tcPr>
            <w:tcW w:w="4394" w:type="dxa"/>
          </w:tcPr>
          <w:p w14:paraId="0BC880FB" w14:textId="77777777" w:rsidR="00326F5E" w:rsidRDefault="00000000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  <w:r>
              <w:rPr>
                <w:bCs/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 земельних відносин, охорони навколишнього середовища та комунальної власності виконавчого комітету міської ради</w:t>
            </w:r>
            <w:r>
              <w:rPr>
                <w:rFonts w:eastAsia="Calibri"/>
                <w:lang w:val="uk-UA"/>
              </w:rPr>
              <w:t xml:space="preserve">      </w:t>
            </w:r>
          </w:p>
        </w:tc>
      </w:tr>
    </w:tbl>
    <w:p w14:paraId="39486B71" w14:textId="77777777" w:rsidR="00326F5E" w:rsidRDefault="00326F5E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2A4E977B" w14:textId="77777777" w:rsidR="00326F5E" w:rsidRDefault="00326F5E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241623D3" w14:textId="77777777" w:rsidR="00326F5E" w:rsidRDefault="00326F5E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</w:p>
    <w:p w14:paraId="00691CD7" w14:textId="77777777" w:rsidR="00326F5E" w:rsidRDefault="00000000">
      <w:pPr>
        <w:tabs>
          <w:tab w:val="left" w:pos="450"/>
          <w:tab w:val="left" w:pos="900"/>
        </w:tabs>
        <w:ind w:left="709" w:hanging="709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Начальник </w:t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  <w:t>Микола ВІНІЧЕНКО</w:t>
      </w:r>
    </w:p>
    <w:p w14:paraId="5B8406A5" w14:textId="77777777" w:rsidR="00326F5E" w:rsidRDefault="00326F5E">
      <w:pPr>
        <w:jc w:val="both"/>
        <w:rPr>
          <w:rFonts w:eastAsia="Calibri"/>
          <w:b/>
          <w:bCs/>
          <w:lang w:val="uk-UA"/>
        </w:rPr>
      </w:pPr>
    </w:p>
    <w:p w14:paraId="72FFDE07" w14:textId="77777777" w:rsidR="00326F5E" w:rsidRDefault="00326F5E">
      <w:pPr>
        <w:jc w:val="both"/>
        <w:rPr>
          <w:b/>
          <w:bCs/>
          <w:lang w:val="uk-UA"/>
        </w:rPr>
      </w:pPr>
    </w:p>
    <w:p w14:paraId="5CF5A4F5" w14:textId="77777777" w:rsidR="00326F5E" w:rsidRDefault="00326F5E">
      <w:pPr>
        <w:jc w:val="both"/>
        <w:rPr>
          <w:b/>
          <w:bCs/>
          <w:lang w:val="uk-UA"/>
        </w:rPr>
      </w:pPr>
    </w:p>
    <w:p w14:paraId="56C632EE" w14:textId="77777777" w:rsidR="00326F5E" w:rsidRDefault="00326F5E">
      <w:pPr>
        <w:jc w:val="both"/>
        <w:rPr>
          <w:b/>
          <w:bCs/>
          <w:lang w:val="uk-UA"/>
        </w:rPr>
      </w:pPr>
    </w:p>
    <w:p w14:paraId="0C9CABD5" w14:textId="77777777" w:rsidR="00326F5E" w:rsidRDefault="00326F5E">
      <w:pPr>
        <w:jc w:val="both"/>
        <w:rPr>
          <w:b/>
          <w:bCs/>
          <w:lang w:val="uk-UA"/>
        </w:rPr>
      </w:pPr>
    </w:p>
    <w:p w14:paraId="7178B5E9" w14:textId="77777777" w:rsidR="00326F5E" w:rsidRDefault="00326F5E">
      <w:pPr>
        <w:jc w:val="both"/>
        <w:rPr>
          <w:b/>
          <w:bCs/>
          <w:lang w:val="uk-UA"/>
        </w:rPr>
      </w:pPr>
    </w:p>
    <w:p w14:paraId="3EE799F0" w14:textId="77777777" w:rsidR="00326F5E" w:rsidRDefault="00326F5E">
      <w:pPr>
        <w:jc w:val="both"/>
        <w:rPr>
          <w:b/>
          <w:bCs/>
          <w:lang w:val="uk-UA"/>
        </w:rPr>
      </w:pPr>
    </w:p>
    <w:p w14:paraId="56097469" w14:textId="77777777" w:rsidR="00326F5E" w:rsidRDefault="00326F5E">
      <w:pPr>
        <w:jc w:val="both"/>
        <w:rPr>
          <w:b/>
          <w:bCs/>
          <w:lang w:val="uk-UA"/>
        </w:rPr>
      </w:pPr>
    </w:p>
    <w:p w14:paraId="43C3D362" w14:textId="77777777" w:rsidR="00326F5E" w:rsidRDefault="00326F5E">
      <w:pPr>
        <w:jc w:val="both"/>
        <w:rPr>
          <w:b/>
          <w:bCs/>
          <w:lang w:val="uk-UA"/>
        </w:rPr>
      </w:pPr>
    </w:p>
    <w:p w14:paraId="4A913E60" w14:textId="77777777" w:rsidR="00326F5E" w:rsidRDefault="00326F5E">
      <w:pPr>
        <w:jc w:val="both"/>
        <w:rPr>
          <w:b/>
          <w:bCs/>
          <w:lang w:val="uk-UA"/>
        </w:rPr>
      </w:pPr>
    </w:p>
    <w:p w14:paraId="4112D8AB" w14:textId="77777777" w:rsidR="00326F5E" w:rsidRDefault="00326F5E">
      <w:pPr>
        <w:jc w:val="both"/>
        <w:rPr>
          <w:b/>
          <w:bCs/>
          <w:lang w:val="uk-UA"/>
        </w:rPr>
      </w:pPr>
    </w:p>
    <w:p w14:paraId="0B0EF243" w14:textId="77777777" w:rsidR="00326F5E" w:rsidRDefault="00326F5E">
      <w:pPr>
        <w:jc w:val="both"/>
        <w:rPr>
          <w:b/>
          <w:bCs/>
          <w:lang w:val="uk-UA"/>
        </w:rPr>
      </w:pPr>
    </w:p>
    <w:p w14:paraId="5770BB85" w14:textId="77777777" w:rsidR="00326F5E" w:rsidRDefault="00326F5E">
      <w:pPr>
        <w:jc w:val="both"/>
        <w:rPr>
          <w:b/>
          <w:bCs/>
          <w:lang w:val="uk-UA"/>
        </w:rPr>
      </w:pPr>
    </w:p>
    <w:p w14:paraId="1AD6CC96" w14:textId="77777777" w:rsidR="00326F5E" w:rsidRDefault="00326F5E">
      <w:pPr>
        <w:jc w:val="both"/>
        <w:rPr>
          <w:b/>
          <w:bCs/>
          <w:lang w:val="uk-UA"/>
        </w:rPr>
      </w:pPr>
    </w:p>
    <w:p w14:paraId="3D736637" w14:textId="77777777" w:rsidR="00326F5E" w:rsidRDefault="00326F5E">
      <w:pPr>
        <w:jc w:val="both"/>
        <w:rPr>
          <w:b/>
          <w:bCs/>
          <w:lang w:val="uk-UA"/>
        </w:rPr>
      </w:pPr>
    </w:p>
    <w:p w14:paraId="0F253003" w14:textId="77777777" w:rsidR="00326F5E" w:rsidRDefault="00326F5E">
      <w:pPr>
        <w:jc w:val="both"/>
        <w:rPr>
          <w:b/>
          <w:bCs/>
          <w:lang w:val="uk-UA"/>
        </w:rPr>
      </w:pPr>
    </w:p>
    <w:p w14:paraId="20AFA960" w14:textId="77777777" w:rsidR="00326F5E" w:rsidRDefault="00326F5E">
      <w:pPr>
        <w:jc w:val="both"/>
        <w:rPr>
          <w:b/>
          <w:bCs/>
          <w:lang w:val="uk-UA"/>
        </w:rPr>
      </w:pPr>
    </w:p>
    <w:p w14:paraId="0E0189E4" w14:textId="77777777" w:rsidR="00326F5E" w:rsidRDefault="00326F5E">
      <w:pPr>
        <w:jc w:val="both"/>
        <w:rPr>
          <w:b/>
          <w:bCs/>
          <w:lang w:val="uk-UA"/>
        </w:rPr>
      </w:pPr>
    </w:p>
    <w:p w14:paraId="6C13A447" w14:textId="77777777" w:rsidR="00326F5E" w:rsidRDefault="00326F5E">
      <w:pPr>
        <w:jc w:val="both"/>
        <w:rPr>
          <w:b/>
          <w:bCs/>
          <w:lang w:val="uk-UA"/>
        </w:rPr>
      </w:pPr>
    </w:p>
    <w:p w14:paraId="48921754" w14:textId="77777777" w:rsidR="00326F5E" w:rsidRDefault="00326F5E">
      <w:pPr>
        <w:jc w:val="both"/>
        <w:rPr>
          <w:b/>
          <w:bCs/>
          <w:lang w:val="uk-UA"/>
        </w:rPr>
      </w:pPr>
    </w:p>
    <w:p w14:paraId="2795BBC5" w14:textId="77777777" w:rsidR="00326F5E" w:rsidRDefault="00326F5E">
      <w:pPr>
        <w:jc w:val="both"/>
        <w:rPr>
          <w:b/>
          <w:bCs/>
          <w:lang w:val="uk-UA"/>
        </w:rPr>
      </w:pPr>
    </w:p>
    <w:p w14:paraId="36514EA2" w14:textId="77777777" w:rsidR="00326F5E" w:rsidRDefault="00326F5E">
      <w:pPr>
        <w:jc w:val="both"/>
        <w:rPr>
          <w:b/>
          <w:bCs/>
          <w:lang w:val="uk-UA"/>
        </w:rPr>
      </w:pPr>
    </w:p>
    <w:p w14:paraId="68425D10" w14:textId="77777777" w:rsidR="00326F5E" w:rsidRDefault="00000000">
      <w:pPr>
        <w:ind w:left="6379" w:hanging="283"/>
        <w:rPr>
          <w:lang w:val="uk-UA"/>
        </w:rPr>
      </w:pPr>
      <w:r>
        <w:rPr>
          <w:lang w:val="uk-UA"/>
        </w:rPr>
        <w:t xml:space="preserve">Додаток </w:t>
      </w:r>
    </w:p>
    <w:p w14:paraId="54F92233" w14:textId="77777777" w:rsidR="00326F5E" w:rsidRDefault="00000000">
      <w:pPr>
        <w:ind w:left="6379" w:hanging="283"/>
        <w:rPr>
          <w:lang w:val="uk-UA"/>
        </w:rPr>
      </w:pPr>
      <w:r>
        <w:rPr>
          <w:lang w:val="uk-UA"/>
        </w:rPr>
        <w:t>до розпорядження начальника</w:t>
      </w:r>
    </w:p>
    <w:p w14:paraId="74A1F43D" w14:textId="77777777" w:rsidR="00326F5E" w:rsidRDefault="00000000">
      <w:pPr>
        <w:ind w:left="6379" w:hanging="283"/>
        <w:rPr>
          <w:lang w:val="uk-UA"/>
        </w:rPr>
      </w:pPr>
      <w:r>
        <w:rPr>
          <w:lang w:val="uk-UA"/>
        </w:rPr>
        <w:t>міської військової адміністрації</w:t>
      </w:r>
    </w:p>
    <w:p w14:paraId="0423AFB7" w14:textId="77777777" w:rsidR="00326F5E" w:rsidRDefault="00000000">
      <w:pPr>
        <w:ind w:left="6379" w:hanging="283"/>
        <w:rPr>
          <w:lang w:val="uk-UA"/>
        </w:rPr>
      </w:pPr>
      <w:r>
        <w:rPr>
          <w:lang w:val="uk-UA"/>
        </w:rPr>
        <w:t>04 грудня 2023 року № 221</w:t>
      </w:r>
    </w:p>
    <w:p w14:paraId="6818B427" w14:textId="77777777" w:rsidR="00326F5E" w:rsidRDefault="00326F5E">
      <w:pPr>
        <w:tabs>
          <w:tab w:val="left" w:pos="0"/>
          <w:tab w:val="center" w:pos="4677"/>
        </w:tabs>
        <w:jc w:val="center"/>
        <w:rPr>
          <w:b/>
          <w:caps/>
          <w:szCs w:val="28"/>
          <w:lang w:val="uk-UA"/>
        </w:rPr>
      </w:pPr>
    </w:p>
    <w:p w14:paraId="16C4309C" w14:textId="77777777" w:rsidR="00326F5E" w:rsidRDefault="00000000">
      <w:pPr>
        <w:tabs>
          <w:tab w:val="left" w:pos="0"/>
          <w:tab w:val="center" w:pos="4677"/>
        </w:tabs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Cs w:val="28"/>
          <w:lang w:val="uk-UA"/>
        </w:rPr>
        <w:t>Перелік</w:t>
      </w:r>
    </w:p>
    <w:p w14:paraId="7F898E7C" w14:textId="77777777" w:rsidR="00326F5E" w:rsidRDefault="00000000">
      <w:pPr>
        <w:tabs>
          <w:tab w:val="left" w:pos="0"/>
          <w:tab w:val="center" w:pos="4677"/>
        </w:tabs>
        <w:jc w:val="center"/>
        <w:rPr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t xml:space="preserve">матеріальних цінностей, що приймаються </w:t>
      </w:r>
      <w:r>
        <w:rPr>
          <w:b/>
          <w:lang w:val="uk-UA"/>
        </w:rPr>
        <w:t>від БО «БФ «</w:t>
      </w:r>
      <w:proofErr w:type="spellStart"/>
      <w:r>
        <w:rPr>
          <w:b/>
          <w:lang w:val="uk-UA"/>
        </w:rPr>
        <w:t>Стабілізейшен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суппорт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сервісез</w:t>
      </w:r>
      <w:proofErr w:type="spellEnd"/>
      <w:r>
        <w:rPr>
          <w:b/>
          <w:lang w:val="uk-UA"/>
        </w:rPr>
        <w:t xml:space="preserve">» в комунальну власність  Оріхівської міської територіальної громади </w:t>
      </w:r>
    </w:p>
    <w:p w14:paraId="5B2C25A1" w14:textId="77777777" w:rsidR="00326F5E" w:rsidRDefault="00326F5E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942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639"/>
        <w:gridCol w:w="878"/>
        <w:gridCol w:w="686"/>
        <w:gridCol w:w="1512"/>
        <w:gridCol w:w="1997"/>
      </w:tblGrid>
      <w:tr w:rsidR="00326F5E" w14:paraId="1D9F0EBB" w14:textId="77777777">
        <w:trPr>
          <w:trHeight w:hRule="exact" w:val="10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47AC719F" w14:textId="77777777" w:rsidR="00326F5E" w:rsidRDefault="00000000">
            <w:pPr>
              <w:pStyle w:val="af5"/>
              <w:spacing w:after="0" w:line="26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</w:t>
            </w:r>
          </w:p>
          <w:p w14:paraId="3D8FBC53" w14:textId="77777777" w:rsidR="00326F5E" w:rsidRDefault="00000000">
            <w:pPr>
              <w:pStyle w:val="af5"/>
              <w:spacing w:after="0" w:line="26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</w:tcPr>
          <w:p w14:paraId="4E3894A4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Наймену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6BAB4545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Од.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248D6546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Кільк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5F72F5FC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>
              <w:rPr>
                <w:b/>
                <w:bCs/>
                <w:sz w:val="24"/>
                <w:szCs w:val="24"/>
              </w:rPr>
              <w:t>, грн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3B04B" w14:textId="77777777" w:rsidR="00326F5E" w:rsidRDefault="00000000">
            <w:pPr>
              <w:pStyle w:val="af5"/>
              <w:spacing w:after="0" w:line="257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Загальна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>
              <w:rPr>
                <w:b/>
                <w:bCs/>
                <w:sz w:val="24"/>
                <w:szCs w:val="24"/>
              </w:rPr>
              <w:t>, грн</w:t>
            </w:r>
          </w:p>
        </w:tc>
      </w:tr>
      <w:tr w:rsidR="00326F5E" w14:paraId="495F0570" w14:textId="77777777">
        <w:trPr>
          <w:trHeight w:hRule="exact" w:val="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7A04DB78" w14:textId="77777777" w:rsidR="00326F5E" w:rsidRDefault="00000000">
            <w:pPr>
              <w:pStyle w:val="af5"/>
              <w:spacing w:after="0"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</w:tcPr>
          <w:p w14:paraId="27648BFF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Насос </w:t>
            </w:r>
            <w:r>
              <w:rPr>
                <w:sz w:val="24"/>
                <w:szCs w:val="24"/>
                <w:lang w:val="en-US" w:eastAsia="en-US" w:bidi="en-US"/>
              </w:rPr>
              <w:t xml:space="preserve">CM </w:t>
            </w:r>
            <w:r>
              <w:rPr>
                <w:sz w:val="24"/>
                <w:szCs w:val="24"/>
              </w:rPr>
              <w:t xml:space="preserve">100-65-200/2 </w:t>
            </w:r>
          </w:p>
          <w:p w14:paraId="575B83C9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 муфтою)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6CDBA12A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40C2BEB8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0A1B796E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17 250,00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E299B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51 750,00</w:t>
            </w:r>
          </w:p>
        </w:tc>
      </w:tr>
      <w:tr w:rsidR="00326F5E" w14:paraId="6CA81EE9" w14:textId="77777777">
        <w:trPr>
          <w:trHeight w:hRule="exact" w:val="8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5D606344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CD0FC7" w14:textId="77777777" w:rsidR="00326F5E" w:rsidRDefault="00000000">
            <w:pPr>
              <w:pStyle w:val="af5"/>
              <w:spacing w:after="0"/>
            </w:pPr>
            <w:proofErr w:type="spellStart"/>
            <w:r>
              <w:rPr>
                <w:sz w:val="24"/>
                <w:szCs w:val="24"/>
              </w:rPr>
              <w:t>Насосний</w:t>
            </w:r>
            <w:proofErr w:type="spellEnd"/>
            <w:r>
              <w:rPr>
                <w:sz w:val="24"/>
                <w:szCs w:val="24"/>
              </w:rPr>
              <w:t xml:space="preserve"> агрегат </w:t>
            </w:r>
            <w:r>
              <w:rPr>
                <w:sz w:val="24"/>
                <w:szCs w:val="24"/>
                <w:lang w:val="en-US" w:eastAsia="en-US" w:bidi="en-US"/>
              </w:rPr>
              <w:t>YSP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lang w:val="en-US" w:eastAsia="en-US" w:bidi="en-US"/>
              </w:rPr>
              <w:t>SS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6017/17 з </w:t>
            </w:r>
            <w:proofErr w:type="spellStart"/>
            <w:r>
              <w:rPr>
                <w:sz w:val="24"/>
                <w:szCs w:val="24"/>
              </w:rPr>
              <w:t>електродвигуном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 w:eastAsia="en-US" w:bidi="en-US"/>
              </w:rPr>
              <w:t>NWM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6” 12,5НР 9,3кВт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36E32A99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43E5F93D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689761D7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75 890,00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1564A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379 450,00</w:t>
            </w:r>
          </w:p>
        </w:tc>
      </w:tr>
      <w:tr w:rsidR="00326F5E" w14:paraId="1221D5B7" w14:textId="77777777">
        <w:trPr>
          <w:trHeight w:hRule="exact"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08B6BC2C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</w:tcPr>
          <w:p w14:paraId="655D8A45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Фекальний</w:t>
            </w:r>
            <w:proofErr w:type="spellEnd"/>
            <w:r>
              <w:rPr>
                <w:sz w:val="24"/>
                <w:szCs w:val="24"/>
              </w:rPr>
              <w:t xml:space="preserve"> насос </w:t>
            </w:r>
            <w:r>
              <w:rPr>
                <w:sz w:val="24"/>
                <w:szCs w:val="24"/>
                <w:lang w:val="en-US" w:eastAsia="en-US" w:bidi="en-US"/>
              </w:rPr>
              <w:t>Akwa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lang w:val="en-US" w:eastAsia="en-US" w:bidi="en-US"/>
              </w:rPr>
              <w:t>Pump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lang w:val="en-US" w:eastAsia="en-US" w:bidi="en-US"/>
              </w:rPr>
              <w:t>WQD</w:t>
            </w:r>
            <w:r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2.5 </w:t>
            </w:r>
            <w:proofErr w:type="spellStart"/>
            <w:r>
              <w:rPr>
                <w:sz w:val="24"/>
                <w:szCs w:val="24"/>
                <w:lang w:val="en-US" w:eastAsia="en-US" w:bidi="en-US"/>
              </w:rPr>
              <w:t>kWt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508E724D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03C3C9C5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09203D39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3 400,00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95F17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10 200,00</w:t>
            </w:r>
          </w:p>
        </w:tc>
      </w:tr>
      <w:tr w:rsidR="00326F5E" w14:paraId="773083BA" w14:textId="77777777">
        <w:trPr>
          <w:trHeight w:hRule="exact" w:val="9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37109796" w14:textId="77777777" w:rsidR="00326F5E" w:rsidRDefault="00000000">
            <w:pPr>
              <w:pStyle w:val="af5"/>
              <w:spacing w:after="0"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294219F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Муфта </w:t>
            </w:r>
            <w:proofErr w:type="spellStart"/>
            <w:r>
              <w:rPr>
                <w:sz w:val="24"/>
                <w:szCs w:val="24"/>
              </w:rPr>
              <w:t>універсальна</w:t>
            </w:r>
            <w:proofErr w:type="spellEnd"/>
            <w:r>
              <w:rPr>
                <w:sz w:val="24"/>
                <w:szCs w:val="24"/>
              </w:rPr>
              <w:t xml:space="preserve"> мет. 100-120 мм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Ду</w:t>
            </w:r>
          </w:p>
          <w:p w14:paraId="57DA9937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Сталь</w:t>
            </w:r>
          </w:p>
          <w:p w14:paraId="7834C59E" w14:textId="77777777" w:rsidR="00326F5E" w:rsidRDefault="00326F5E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1B8E3B28" w14:textId="77777777" w:rsidR="00326F5E" w:rsidRDefault="00326F5E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3A8031A4" w14:textId="77777777" w:rsidR="00326F5E" w:rsidRDefault="00326F5E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62FD3EB0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285AC52C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3D4AFDA7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00F1D340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3 300,00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20116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33 000,00</w:t>
            </w:r>
          </w:p>
        </w:tc>
      </w:tr>
      <w:tr w:rsidR="00326F5E" w14:paraId="1817F3A0" w14:textId="77777777">
        <w:trPr>
          <w:trHeight w:hRule="exact"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1B3A80F7" w14:textId="77777777" w:rsidR="00326F5E" w:rsidRDefault="00000000">
            <w:pPr>
              <w:pStyle w:val="af5"/>
              <w:spacing w:after="0"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E724A17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Муфта </w:t>
            </w:r>
            <w:proofErr w:type="spellStart"/>
            <w:r>
              <w:rPr>
                <w:sz w:val="24"/>
                <w:szCs w:val="24"/>
              </w:rPr>
              <w:t>універсальна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чавунна</w:t>
            </w:r>
            <w:proofErr w:type="spellEnd"/>
            <w:r>
              <w:rPr>
                <w:sz w:val="24"/>
                <w:szCs w:val="24"/>
              </w:rPr>
              <w:t>, Ду 100 (108-128)</w:t>
            </w:r>
          </w:p>
          <w:p w14:paraId="71911D55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 w:eastAsia="en-US" w:bidi="en-US"/>
              </w:rPr>
              <w:t>PN</w:t>
            </w:r>
            <w:r>
              <w:rPr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671F42EF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3557AACF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7F4094D2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1 255,21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A4362" w14:textId="77777777" w:rsidR="00326F5E" w:rsidRDefault="00000000">
            <w:pPr>
              <w:pStyle w:val="af5"/>
              <w:spacing w:after="0" w:line="240" w:lineRule="auto"/>
              <w:ind w:firstLine="58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12 552,12</w:t>
            </w:r>
          </w:p>
        </w:tc>
      </w:tr>
      <w:tr w:rsidR="00326F5E" w14:paraId="18ACBCBC" w14:textId="77777777">
        <w:trPr>
          <w:trHeight w:hRule="exact" w:val="7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9E9FFB0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102F67A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Муфта </w:t>
            </w:r>
            <w:proofErr w:type="spellStart"/>
            <w:r>
              <w:rPr>
                <w:sz w:val="24"/>
                <w:szCs w:val="24"/>
              </w:rPr>
              <w:t>універсальна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чавунна</w:t>
            </w:r>
            <w:proofErr w:type="spellEnd"/>
            <w:r>
              <w:rPr>
                <w:sz w:val="24"/>
                <w:szCs w:val="24"/>
              </w:rPr>
              <w:t>, Ду 300 (315-332)</w:t>
            </w:r>
          </w:p>
          <w:p w14:paraId="79B6839A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/</w:t>
            </w:r>
            <w:r>
              <w:rPr>
                <w:sz w:val="24"/>
                <w:szCs w:val="24"/>
                <w:lang w:val="en-US" w:eastAsia="en-US" w:bidi="en-US"/>
              </w:rPr>
              <w:t>PN</w:t>
            </w:r>
            <w:r>
              <w:rPr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69E3B09D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5EFB7909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705F2DBA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3 455,74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A2226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34 557,36</w:t>
            </w:r>
          </w:p>
        </w:tc>
      </w:tr>
      <w:tr w:rsidR="00326F5E" w14:paraId="2FC54B95" w14:textId="77777777">
        <w:trPr>
          <w:trHeight w:hRule="exact" w:val="7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35D1433A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80CD420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>Труба ПЕ 11</w:t>
            </w:r>
            <w:r>
              <w:rPr>
                <w:sz w:val="24"/>
                <w:szCs w:val="24"/>
                <w:lang w:eastAsia="en-US" w:bidi="en-US"/>
              </w:rPr>
              <w:t>0</w:t>
            </w:r>
            <w:r>
              <w:rPr>
                <w:sz w:val="24"/>
                <w:szCs w:val="24"/>
                <w:lang w:val="en-US" w:eastAsia="en-US" w:bidi="en-US"/>
              </w:rPr>
              <w:t>x</w:t>
            </w:r>
            <w:r>
              <w:rPr>
                <w:sz w:val="24"/>
                <w:szCs w:val="24"/>
                <w:lang w:eastAsia="en-US" w:bidi="en-US"/>
              </w:rPr>
              <w:t xml:space="preserve">6,6 </w:t>
            </w:r>
            <w:r>
              <w:rPr>
                <w:sz w:val="24"/>
                <w:szCs w:val="24"/>
              </w:rPr>
              <w:t xml:space="preserve">для води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  <w:proofErr w:type="gramStart"/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Ру = 10) </w:t>
            </w: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>Е 100</w:t>
            </w:r>
          </w:p>
          <w:p w14:paraId="5F32911C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  <w:lang w:val="de-DE" w:eastAsia="de-DE" w:bidi="de-DE"/>
              </w:rPr>
              <w:t xml:space="preserve">SDR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31F5D5EF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3F1D07D8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57C2B106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237,02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E1EED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4 740,48</w:t>
            </w:r>
          </w:p>
        </w:tc>
      </w:tr>
      <w:tr w:rsidR="00326F5E" w14:paraId="414B50B9" w14:textId="77777777">
        <w:trPr>
          <w:trHeight w:hRule="exact" w:val="8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3EF152AB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AFD4529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Труба ПЕ 1</w:t>
            </w:r>
            <w:r>
              <w:rPr>
                <w:sz w:val="24"/>
                <w:szCs w:val="24"/>
                <w:lang w:eastAsia="en-US" w:bidi="en-US"/>
              </w:rPr>
              <w:t>60</w:t>
            </w:r>
            <w:r>
              <w:rPr>
                <w:sz w:val="24"/>
                <w:szCs w:val="24"/>
                <w:lang w:val="en-US" w:eastAsia="en-US" w:bidi="en-US"/>
              </w:rPr>
              <w:t>x</w:t>
            </w:r>
            <w:r>
              <w:rPr>
                <w:sz w:val="24"/>
                <w:szCs w:val="24"/>
                <w:lang w:eastAsia="en-US" w:bidi="en-US"/>
              </w:rPr>
              <w:t xml:space="preserve">9,5 </w:t>
            </w:r>
            <w:r>
              <w:rPr>
                <w:sz w:val="24"/>
                <w:szCs w:val="24"/>
              </w:rPr>
              <w:t xml:space="preserve">для води </w:t>
            </w:r>
          </w:p>
          <w:p w14:paraId="715303F8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>(Ру =10) ПЕ 100</w:t>
            </w:r>
          </w:p>
          <w:p w14:paraId="18CC2547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  <w:lang w:val="de-DE" w:eastAsia="de-DE" w:bidi="de-DE"/>
              </w:rPr>
              <w:t xml:space="preserve">SDR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</w:tcBorders>
          </w:tcPr>
          <w:p w14:paraId="6ABEC2B9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33411A4F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639B2024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CDDF1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9 672,00</w:t>
            </w:r>
          </w:p>
        </w:tc>
      </w:tr>
      <w:tr w:rsidR="00326F5E" w14:paraId="673C5893" w14:textId="77777777">
        <w:trPr>
          <w:trHeight w:hRule="exact" w:val="8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4B1D0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061B8F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 xml:space="preserve">Труба ПЕ </w:t>
            </w:r>
            <w:r>
              <w:rPr>
                <w:sz w:val="24"/>
                <w:szCs w:val="24"/>
                <w:lang w:eastAsia="en-US" w:bidi="en-US"/>
              </w:rPr>
              <w:t>315</w:t>
            </w:r>
            <w:r>
              <w:rPr>
                <w:sz w:val="24"/>
                <w:szCs w:val="24"/>
                <w:lang w:val="en-US" w:eastAsia="en-US" w:bidi="en-US"/>
              </w:rPr>
              <w:t>x</w:t>
            </w:r>
            <w:r>
              <w:rPr>
                <w:sz w:val="24"/>
                <w:szCs w:val="24"/>
                <w:lang w:eastAsia="en-US" w:bidi="en-US"/>
              </w:rPr>
              <w:t xml:space="preserve">18,7 </w:t>
            </w:r>
            <w:r>
              <w:rPr>
                <w:sz w:val="24"/>
                <w:szCs w:val="24"/>
              </w:rPr>
              <w:t xml:space="preserve">для води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proofErr w:type="gramStart"/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Ру = 10)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ПЕ 100</w:t>
            </w:r>
          </w:p>
          <w:p w14:paraId="785BE9C1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  <w:lang w:val="de-DE" w:eastAsia="de-DE" w:bidi="de-DE"/>
              </w:rPr>
              <w:t xml:space="preserve">SDR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38E47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3772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01C8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1 950,92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28AD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39 018,48</w:t>
            </w:r>
          </w:p>
        </w:tc>
      </w:tr>
      <w:tr w:rsidR="00326F5E" w14:paraId="58F1D812" w14:textId="77777777">
        <w:trPr>
          <w:trHeight w:hRule="exact" w:val="8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F69E" w14:textId="77777777" w:rsidR="00326F5E" w:rsidRDefault="00000000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  <w:p w14:paraId="6BE7BE7F" w14:textId="77777777" w:rsidR="00326F5E" w:rsidRDefault="00326F5E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409B2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 xml:space="preserve">Труба ПЕ 110x6,6 для води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  <w:proofErr w:type="gramStart"/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Ру = 10) ПЕ 100</w:t>
            </w:r>
          </w:p>
          <w:p w14:paraId="4874B95F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SDR 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44D5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5789F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2C0D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237,02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2B8" w14:textId="77777777" w:rsidR="00326F5E" w:rsidRDefault="00000000">
            <w:pPr>
              <w:pStyle w:val="af5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948,10</w:t>
            </w:r>
          </w:p>
        </w:tc>
      </w:tr>
      <w:tr w:rsidR="00326F5E" w14:paraId="4DEA35B9" w14:textId="77777777">
        <w:trPr>
          <w:trHeight w:hRule="exact" w:val="8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1277" w14:textId="77777777" w:rsidR="00326F5E" w:rsidRDefault="00000000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03699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 xml:space="preserve">Труба ПЕ 160x9,5 для води </w:t>
            </w: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gramStart"/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Ру = 10) ПЕ 100</w:t>
            </w:r>
          </w:p>
          <w:p w14:paraId="623B5D7A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SDR 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FF9E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1242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D6137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2E7" w14:textId="77777777" w:rsidR="00326F5E" w:rsidRDefault="00000000">
            <w:pPr>
              <w:pStyle w:val="af5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1 934,40</w:t>
            </w:r>
          </w:p>
        </w:tc>
      </w:tr>
      <w:tr w:rsidR="00326F5E" w14:paraId="10F1EB0F" w14:textId="77777777">
        <w:trPr>
          <w:trHeight w:hRule="exact"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BD326" w14:textId="77777777" w:rsidR="00326F5E" w:rsidRDefault="00000000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14:paraId="1F802396" w14:textId="77777777" w:rsidR="00326F5E" w:rsidRDefault="00326F5E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1EF9C" w14:textId="77777777" w:rsidR="00326F5E" w:rsidRDefault="00000000">
            <w:pPr>
              <w:pStyle w:val="af5"/>
              <w:spacing w:after="0" w:line="240" w:lineRule="auto"/>
            </w:pPr>
            <w:r>
              <w:rPr>
                <w:sz w:val="24"/>
                <w:szCs w:val="24"/>
              </w:rPr>
              <w:t xml:space="preserve">Труба ПЕ 315x18,7 для води </w:t>
            </w: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gramStart"/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Ру = 10) ПЕ 100 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FD67" w14:textId="77777777" w:rsidR="00326F5E" w:rsidRDefault="00000000">
            <w:pPr>
              <w:pStyle w:val="af5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2810" w14:textId="77777777" w:rsidR="00326F5E" w:rsidRDefault="00000000">
            <w:pPr>
              <w:pStyle w:val="af5"/>
              <w:spacing w:after="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F13C" w14:textId="77777777" w:rsidR="00326F5E" w:rsidRDefault="00000000">
            <w:pPr>
              <w:pStyle w:val="af5"/>
              <w:spacing w:after="0" w:line="240" w:lineRule="auto"/>
              <w:ind w:firstLine="3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1 950,92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BB7" w14:textId="77777777" w:rsidR="00326F5E" w:rsidRDefault="00000000">
            <w:pPr>
              <w:pStyle w:val="af5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7 803,70</w:t>
            </w:r>
          </w:p>
        </w:tc>
      </w:tr>
      <w:tr w:rsidR="00326F5E" w14:paraId="64A6E472" w14:textId="77777777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4E2E" w14:textId="77777777" w:rsidR="00326F5E" w:rsidRDefault="00326F5E">
            <w:pPr>
              <w:pStyle w:val="af5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6B093C" w14:textId="77777777" w:rsidR="00326F5E" w:rsidRDefault="00000000">
            <w:pPr>
              <w:pStyle w:val="af5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Всього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2A6B" w14:textId="77777777" w:rsidR="00326F5E" w:rsidRDefault="00326F5E">
            <w:pPr>
              <w:pStyle w:val="af5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5317" w14:textId="77777777" w:rsidR="00326F5E" w:rsidRDefault="00326F5E">
            <w:pPr>
              <w:pStyle w:val="af5"/>
              <w:snapToGrid w:val="0"/>
              <w:ind w:firstLine="220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7BE4" w14:textId="77777777" w:rsidR="00326F5E" w:rsidRDefault="00326F5E">
            <w:pPr>
              <w:pStyle w:val="af5"/>
              <w:snapToGrid w:val="0"/>
              <w:ind w:firstLine="3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7D5" w14:textId="77777777" w:rsidR="00326F5E" w:rsidRDefault="00000000">
            <w:pPr>
              <w:pStyle w:val="af5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585 626, 64</w:t>
            </w:r>
          </w:p>
        </w:tc>
      </w:tr>
    </w:tbl>
    <w:p w14:paraId="7196E318" w14:textId="77777777" w:rsidR="00326F5E" w:rsidRDefault="00326F5E">
      <w:pPr>
        <w:ind w:left="-284"/>
        <w:jc w:val="both"/>
        <w:rPr>
          <w:rFonts w:eastAsia="Calibri"/>
          <w:lang w:val="uk-UA"/>
        </w:rPr>
      </w:pPr>
    </w:p>
    <w:p w14:paraId="44930F52" w14:textId="77777777" w:rsidR="00326F5E" w:rsidRDefault="00326F5E">
      <w:pPr>
        <w:ind w:left="-284"/>
        <w:jc w:val="both"/>
        <w:rPr>
          <w:rFonts w:eastAsia="Calibri"/>
          <w:lang w:val="uk-UA"/>
        </w:rPr>
      </w:pPr>
    </w:p>
    <w:p w14:paraId="58BFA384" w14:textId="77777777" w:rsidR="00326F5E" w:rsidRDefault="00326F5E">
      <w:pPr>
        <w:ind w:left="-284"/>
        <w:jc w:val="both"/>
        <w:rPr>
          <w:rFonts w:eastAsia="Calibri"/>
          <w:lang w:val="uk-UA"/>
        </w:rPr>
      </w:pPr>
    </w:p>
    <w:p w14:paraId="4AF0D9EA" w14:textId="77777777" w:rsidR="00326F5E" w:rsidRDefault="00000000">
      <w:pPr>
        <w:ind w:left="-284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Начальник </w:t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  <w:t>Микола ВІНІЧЕНКО</w:t>
      </w:r>
    </w:p>
    <w:sectPr w:rsidR="00326F5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EC8"/>
    <w:multiLevelType w:val="multilevel"/>
    <w:tmpl w:val="9E5A68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955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5E"/>
    <w:rsid w:val="00326F5E"/>
    <w:rsid w:val="00386468"/>
    <w:rsid w:val="00C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6663"/>
  <w15:docId w15:val="{F269F0D1-F55D-4FDB-AA5C-86015FE7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sz w:val="24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hard-blue-color">
    <w:name w:val="hard-blue-color"/>
    <w:qFormat/>
  </w:style>
  <w:style w:type="character" w:customStyle="1" w:styleId="a8">
    <w:name w:val="Другое_"/>
    <w:qFormat/>
    <w:rPr>
      <w:sz w:val="22"/>
      <w:szCs w:val="22"/>
    </w:rPr>
  </w:style>
  <w:style w:type="character" w:customStyle="1" w:styleId="a9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a"/>
    <w:qFormat/>
    <w:pPr>
      <w:jc w:val="center"/>
    </w:pPr>
    <w:rPr>
      <w:sz w:val="36"/>
      <w:lang w:val="uk-UA"/>
    </w:rPr>
  </w:style>
  <w:style w:type="paragraph" w:styleId="aa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d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e">
    <w:name w:val="Без интервала"/>
    <w:qFormat/>
    <w:rPr>
      <w:rFonts w:ascii="Times New Roman" w:eastAsia="Times New Roman" w:hAnsi="Times New Roman" w:cs="Times New Roman"/>
      <w:lang w:val="ru-RU" w:bidi="ar-SA"/>
    </w:r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0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2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;Times New Roman" w:hAnsi="Times New Roman" w:cs="Tahoma"/>
      <w:kern w:val="2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Другое"/>
    <w:basedOn w:val="a"/>
    <w:qFormat/>
    <w:pPr>
      <w:widowControl w:val="0"/>
      <w:spacing w:after="80" w:line="264" w:lineRule="auto"/>
    </w:pPr>
    <w:rPr>
      <w:sz w:val="22"/>
      <w:szCs w:val="22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1435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2</cp:revision>
  <cp:lastPrinted>2023-12-04T09:40:00Z</cp:lastPrinted>
  <dcterms:created xsi:type="dcterms:W3CDTF">2026-02-27T12:38:00Z</dcterms:created>
  <dcterms:modified xsi:type="dcterms:W3CDTF">2026-02-27T12:38:00Z</dcterms:modified>
  <dc:language>uk-UA</dc:language>
</cp:coreProperties>
</file>