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533E" w:rsidRPr="00E36E0D" w:rsidRDefault="00902FDB" w:rsidP="00902FDB">
      <w:pPr>
        <w:ind w:left="9912" w:firstLine="708"/>
        <w:rPr>
          <w:rFonts w:eastAsia="Times New Roman"/>
          <w:sz w:val="24"/>
          <w:szCs w:val="24"/>
          <w:lang w:val="uk-UA"/>
        </w:rPr>
      </w:pPr>
      <w:r>
        <w:rPr>
          <w:rFonts w:eastAsia="Times New Roman"/>
          <w:sz w:val="24"/>
          <w:szCs w:val="24"/>
          <w:lang w:val="uk-UA"/>
        </w:rPr>
        <w:t>До</w:t>
      </w:r>
      <w:r w:rsidR="0052533E" w:rsidRPr="00E36E0D">
        <w:rPr>
          <w:rFonts w:eastAsia="Times New Roman"/>
          <w:sz w:val="24"/>
          <w:szCs w:val="24"/>
          <w:lang w:val="uk-UA"/>
        </w:rPr>
        <w:t xml:space="preserve">даток </w:t>
      </w:r>
      <w:r w:rsidR="0052533E">
        <w:rPr>
          <w:rFonts w:eastAsia="Times New Roman"/>
          <w:sz w:val="24"/>
          <w:szCs w:val="24"/>
          <w:lang w:val="uk-UA"/>
        </w:rPr>
        <w:t>1</w:t>
      </w:r>
    </w:p>
    <w:p w:rsidR="0052533E" w:rsidRDefault="0052533E" w:rsidP="0052533E">
      <w:pPr>
        <w:ind w:firstLine="8505"/>
        <w:rPr>
          <w:rFonts w:eastAsia="Times New Roman"/>
          <w:sz w:val="24"/>
          <w:szCs w:val="24"/>
          <w:lang w:val="uk-UA"/>
        </w:rPr>
      </w:pP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  <w:t xml:space="preserve">до розпорядження начальника </w:t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  <w:t>міської військової адміністрації</w:t>
      </w:r>
    </w:p>
    <w:p w:rsidR="0052533E" w:rsidRPr="00E36E0D" w:rsidRDefault="0052533E" w:rsidP="0052533E">
      <w:pPr>
        <w:ind w:firstLine="8505"/>
        <w:rPr>
          <w:rFonts w:eastAsia="Times New Roman"/>
          <w:sz w:val="24"/>
          <w:szCs w:val="24"/>
          <w:lang w:val="uk-UA"/>
        </w:rPr>
      </w:pP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 w:rsidR="00DC2E4B">
        <w:rPr>
          <w:rFonts w:eastAsia="Times New Roman"/>
          <w:sz w:val="24"/>
          <w:szCs w:val="24"/>
          <w:lang w:val="uk-UA"/>
        </w:rPr>
        <w:t>07 лютого 2024</w:t>
      </w:r>
      <w:r w:rsidRPr="00E36E0D">
        <w:rPr>
          <w:rFonts w:eastAsia="Times New Roman"/>
          <w:sz w:val="24"/>
          <w:szCs w:val="24"/>
          <w:lang w:val="uk-UA"/>
        </w:rPr>
        <w:t xml:space="preserve"> року №</w:t>
      </w:r>
      <w:r>
        <w:rPr>
          <w:rFonts w:eastAsia="Times New Roman"/>
          <w:sz w:val="24"/>
          <w:szCs w:val="24"/>
          <w:lang w:val="uk-UA"/>
        </w:rPr>
        <w:t xml:space="preserve"> </w:t>
      </w:r>
      <w:r w:rsidR="00675801">
        <w:rPr>
          <w:rFonts w:eastAsia="Times New Roman"/>
          <w:sz w:val="24"/>
          <w:szCs w:val="24"/>
          <w:lang w:val="uk-UA"/>
        </w:rPr>
        <w:t>33</w:t>
      </w:r>
    </w:p>
    <w:p w:rsidR="0052533E" w:rsidRDefault="0052533E" w:rsidP="007D3E6C">
      <w:pPr>
        <w:tabs>
          <w:tab w:val="left" w:pos="4962"/>
        </w:tabs>
        <w:ind w:left="5812" w:right="-82" w:firstLine="2693"/>
        <w:jc w:val="both"/>
        <w:rPr>
          <w:rFonts w:eastAsia="Times New Roman"/>
          <w:color w:val="000000"/>
          <w:sz w:val="24"/>
          <w:szCs w:val="24"/>
          <w:lang w:val="uk-UA"/>
        </w:rPr>
      </w:pPr>
    </w:p>
    <w:p w:rsidR="0052533E" w:rsidRDefault="0052533E" w:rsidP="007D3E6C">
      <w:pPr>
        <w:tabs>
          <w:tab w:val="left" w:pos="4962"/>
        </w:tabs>
        <w:ind w:left="5812" w:right="-82" w:firstLine="2693"/>
        <w:jc w:val="both"/>
        <w:rPr>
          <w:rFonts w:eastAsia="Times New Roman"/>
          <w:color w:val="000000"/>
          <w:sz w:val="24"/>
          <w:szCs w:val="24"/>
          <w:lang w:val="uk-UA"/>
        </w:rPr>
      </w:pPr>
    </w:p>
    <w:p w:rsidR="007D3E6C" w:rsidRPr="009246EF" w:rsidRDefault="0052533E" w:rsidP="007D3E6C">
      <w:pPr>
        <w:tabs>
          <w:tab w:val="left" w:pos="4962"/>
        </w:tabs>
        <w:ind w:left="5812" w:right="-82" w:firstLine="2693"/>
        <w:jc w:val="both"/>
        <w:rPr>
          <w:rFonts w:eastAsia="Times New Roman"/>
          <w:color w:val="000000"/>
          <w:sz w:val="24"/>
          <w:szCs w:val="24"/>
          <w:lang w:val="uk-UA"/>
        </w:rPr>
      </w:pP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 w:rsidR="007D3E6C" w:rsidRPr="009246EF">
        <w:rPr>
          <w:rFonts w:eastAsia="Times New Roman"/>
          <w:color w:val="000000"/>
          <w:sz w:val="24"/>
          <w:szCs w:val="24"/>
          <w:lang w:val="uk-UA"/>
        </w:rPr>
        <w:t xml:space="preserve">Додаток </w:t>
      </w:r>
      <w:r w:rsidR="007D3E6C">
        <w:rPr>
          <w:rFonts w:eastAsia="Times New Roman"/>
          <w:color w:val="000000"/>
          <w:sz w:val="24"/>
          <w:szCs w:val="24"/>
          <w:lang w:val="uk-UA"/>
        </w:rPr>
        <w:t>1</w:t>
      </w:r>
    </w:p>
    <w:p w:rsidR="0052533E" w:rsidRDefault="0052533E" w:rsidP="007D3E6C">
      <w:pPr>
        <w:ind w:left="5812" w:firstLine="2693"/>
        <w:jc w:val="both"/>
        <w:rPr>
          <w:rFonts w:eastAsia="Times New Roman"/>
          <w:color w:val="000000"/>
          <w:sz w:val="24"/>
          <w:szCs w:val="24"/>
          <w:lang w:val="uk-UA"/>
        </w:rPr>
      </w:pP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 w:rsidR="007D3E6C" w:rsidRPr="009246EF">
        <w:rPr>
          <w:rFonts w:eastAsia="Times New Roman"/>
          <w:color w:val="000000"/>
          <w:sz w:val="24"/>
          <w:szCs w:val="24"/>
          <w:lang w:val="uk-UA"/>
        </w:rPr>
        <w:t xml:space="preserve">до Програми створення та 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 w:rsidR="007D3E6C" w:rsidRPr="009246EF">
        <w:rPr>
          <w:rFonts w:eastAsia="Times New Roman"/>
          <w:color w:val="000000"/>
          <w:sz w:val="24"/>
          <w:szCs w:val="24"/>
          <w:lang w:val="uk-UA"/>
        </w:rPr>
        <w:t>використання</w:t>
      </w:r>
      <w:r>
        <w:rPr>
          <w:rFonts w:eastAsia="Times New Roman"/>
          <w:color w:val="000000"/>
          <w:sz w:val="24"/>
          <w:szCs w:val="24"/>
          <w:lang w:val="uk-UA"/>
        </w:rPr>
        <w:t xml:space="preserve"> </w:t>
      </w:r>
      <w:r w:rsidR="007D3E6C" w:rsidRPr="009246EF">
        <w:rPr>
          <w:rFonts w:eastAsia="Times New Roman"/>
          <w:color w:val="000000"/>
          <w:sz w:val="24"/>
          <w:szCs w:val="24"/>
          <w:lang w:val="uk-UA"/>
        </w:rPr>
        <w:t xml:space="preserve">матеріального резерву 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 w:rsidR="007D3E6C" w:rsidRPr="009246EF">
        <w:rPr>
          <w:rFonts w:eastAsia="Times New Roman"/>
          <w:color w:val="000000"/>
          <w:sz w:val="24"/>
          <w:szCs w:val="24"/>
          <w:lang w:val="uk-UA"/>
        </w:rPr>
        <w:t xml:space="preserve">для запобігання і ліквідації наслідків 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 w:rsidR="007D3E6C" w:rsidRPr="009246EF">
        <w:rPr>
          <w:rFonts w:eastAsia="Times New Roman"/>
          <w:color w:val="000000"/>
          <w:sz w:val="24"/>
          <w:szCs w:val="24"/>
          <w:lang w:val="uk-UA"/>
        </w:rPr>
        <w:t>надзвичайних ситуацій</w:t>
      </w:r>
      <w:r>
        <w:rPr>
          <w:rFonts w:eastAsia="Times New Roman"/>
          <w:color w:val="000000"/>
          <w:sz w:val="24"/>
          <w:szCs w:val="24"/>
          <w:lang w:val="uk-UA"/>
        </w:rPr>
        <w:t xml:space="preserve"> </w:t>
      </w:r>
      <w:r w:rsidR="007D3E6C" w:rsidRPr="009246EF">
        <w:rPr>
          <w:rFonts w:eastAsia="Times New Roman"/>
          <w:color w:val="000000"/>
          <w:sz w:val="24"/>
          <w:szCs w:val="24"/>
          <w:lang w:val="uk-UA"/>
        </w:rPr>
        <w:t xml:space="preserve">в умовах 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 w:rsidR="007D3E6C" w:rsidRPr="009246EF">
        <w:rPr>
          <w:rFonts w:eastAsia="Times New Roman"/>
          <w:color w:val="000000"/>
          <w:sz w:val="24"/>
          <w:szCs w:val="24"/>
          <w:lang w:val="uk-UA"/>
        </w:rPr>
        <w:t xml:space="preserve">воєнного стану на території 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 w:rsidR="007D3E6C" w:rsidRPr="009246EF">
        <w:rPr>
          <w:rFonts w:eastAsia="Times New Roman"/>
          <w:color w:val="000000"/>
          <w:sz w:val="24"/>
          <w:szCs w:val="24"/>
          <w:lang w:val="uk-UA"/>
        </w:rPr>
        <w:t xml:space="preserve">Оріхівської міської ради </w:t>
      </w:r>
    </w:p>
    <w:p w:rsidR="0052533E" w:rsidRDefault="0052533E" w:rsidP="007D3E6C">
      <w:pPr>
        <w:ind w:left="5812" w:firstLine="2693"/>
        <w:jc w:val="both"/>
        <w:rPr>
          <w:rFonts w:eastAsia="Times New Roman"/>
          <w:color w:val="000000"/>
          <w:sz w:val="24"/>
          <w:szCs w:val="24"/>
          <w:lang w:val="uk-UA"/>
        </w:rPr>
      </w:pP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 w:rsidR="007D3E6C" w:rsidRPr="009246EF">
        <w:rPr>
          <w:rFonts w:eastAsia="Times New Roman"/>
          <w:color w:val="000000"/>
          <w:sz w:val="24"/>
          <w:szCs w:val="24"/>
          <w:lang w:val="uk-UA"/>
        </w:rPr>
        <w:t>на  2023</w:t>
      </w:r>
      <w:r>
        <w:rPr>
          <w:rFonts w:eastAsia="Times New Roman"/>
          <w:color w:val="000000"/>
          <w:sz w:val="24"/>
          <w:szCs w:val="24"/>
          <w:lang w:val="uk-UA"/>
        </w:rPr>
        <w:t xml:space="preserve">-2025 роки </w:t>
      </w:r>
    </w:p>
    <w:p w:rsidR="007D3E6C" w:rsidRDefault="0052533E" w:rsidP="007D3E6C">
      <w:pPr>
        <w:ind w:left="5812" w:firstLine="2693"/>
        <w:jc w:val="both"/>
        <w:rPr>
          <w:rFonts w:eastAsia="Times New Roman"/>
          <w:color w:val="000000"/>
          <w:sz w:val="24"/>
          <w:szCs w:val="24"/>
          <w:lang w:val="uk-UA"/>
        </w:rPr>
      </w:pP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 w:rsidR="007D3E6C" w:rsidRPr="009246EF">
        <w:rPr>
          <w:rFonts w:eastAsia="Times New Roman"/>
          <w:color w:val="000000"/>
          <w:sz w:val="24"/>
          <w:szCs w:val="24"/>
          <w:lang w:val="uk-UA"/>
        </w:rPr>
        <w:t>(до розділу ІV)</w:t>
      </w:r>
    </w:p>
    <w:p w:rsidR="0052533E" w:rsidRDefault="0052533E" w:rsidP="007D3E6C">
      <w:pPr>
        <w:ind w:left="5812" w:firstLine="2693"/>
        <w:jc w:val="both"/>
        <w:rPr>
          <w:rFonts w:eastAsia="Times New Roman"/>
          <w:color w:val="000000"/>
          <w:sz w:val="24"/>
          <w:szCs w:val="24"/>
          <w:lang w:val="uk-UA"/>
        </w:rPr>
      </w:pPr>
    </w:p>
    <w:p w:rsidR="0052533E" w:rsidRPr="009246EF" w:rsidRDefault="0052533E" w:rsidP="007D3E6C">
      <w:pPr>
        <w:ind w:left="5812" w:firstLine="2693"/>
        <w:jc w:val="both"/>
        <w:rPr>
          <w:rFonts w:eastAsia="Times New Roman"/>
          <w:color w:val="000000"/>
          <w:sz w:val="24"/>
          <w:szCs w:val="24"/>
          <w:lang w:val="uk-UA"/>
        </w:rPr>
      </w:pPr>
    </w:p>
    <w:p w:rsidR="009246EF" w:rsidRPr="009246EF" w:rsidRDefault="009246EF" w:rsidP="009246EF">
      <w:pPr>
        <w:jc w:val="center"/>
        <w:rPr>
          <w:rFonts w:eastAsia="Times New Roman"/>
          <w:b/>
          <w:sz w:val="24"/>
          <w:szCs w:val="24"/>
          <w:lang w:val="uk-UA"/>
        </w:rPr>
      </w:pPr>
      <w:r w:rsidRPr="009246EF">
        <w:rPr>
          <w:b/>
          <w:sz w:val="24"/>
          <w:szCs w:val="24"/>
          <w:lang w:val="uk-UA" w:eastAsia="en-US"/>
        </w:rPr>
        <w:t xml:space="preserve">Заходи </w:t>
      </w:r>
      <w:r w:rsidRPr="009246EF">
        <w:rPr>
          <w:rFonts w:eastAsia="Times New Roman"/>
          <w:b/>
          <w:sz w:val="24"/>
          <w:szCs w:val="24"/>
          <w:lang w:val="uk-UA"/>
        </w:rPr>
        <w:t xml:space="preserve"> Програми </w:t>
      </w:r>
    </w:p>
    <w:p w:rsidR="001B2656" w:rsidRDefault="009246EF" w:rsidP="009246EF">
      <w:pPr>
        <w:jc w:val="center"/>
        <w:rPr>
          <w:rFonts w:eastAsia="Times New Roman"/>
          <w:b/>
          <w:sz w:val="24"/>
          <w:szCs w:val="24"/>
          <w:lang w:val="uk-UA"/>
        </w:rPr>
      </w:pPr>
      <w:r w:rsidRPr="009246EF">
        <w:rPr>
          <w:rFonts w:eastAsia="Times New Roman"/>
          <w:b/>
          <w:sz w:val="24"/>
          <w:szCs w:val="24"/>
          <w:lang w:val="uk-UA"/>
        </w:rPr>
        <w:t xml:space="preserve">створення та використання матеріального резерву для запобігання і ліквідації наслідків надзвичайних ситуацій </w:t>
      </w:r>
    </w:p>
    <w:p w:rsidR="009246EF" w:rsidRPr="009246EF" w:rsidRDefault="009246EF" w:rsidP="009246EF">
      <w:pPr>
        <w:jc w:val="center"/>
        <w:rPr>
          <w:rFonts w:eastAsia="Times New Roman"/>
          <w:b/>
          <w:sz w:val="24"/>
          <w:szCs w:val="24"/>
          <w:lang w:val="uk-UA"/>
        </w:rPr>
      </w:pPr>
      <w:r w:rsidRPr="009246EF">
        <w:rPr>
          <w:rFonts w:eastAsia="Times New Roman"/>
          <w:b/>
          <w:sz w:val="24"/>
          <w:szCs w:val="24"/>
          <w:lang w:val="uk-UA"/>
        </w:rPr>
        <w:t>в умовах воєнного стану  на територі</w:t>
      </w:r>
      <w:r w:rsidR="0052533E">
        <w:rPr>
          <w:rFonts w:eastAsia="Times New Roman"/>
          <w:b/>
          <w:sz w:val="24"/>
          <w:szCs w:val="24"/>
          <w:lang w:val="uk-UA"/>
        </w:rPr>
        <w:t xml:space="preserve">ї Оріхівської міської ради на </w:t>
      </w:r>
      <w:r w:rsidRPr="009246EF">
        <w:rPr>
          <w:rFonts w:eastAsia="Times New Roman"/>
          <w:b/>
          <w:sz w:val="24"/>
          <w:szCs w:val="24"/>
          <w:lang w:val="uk-UA"/>
        </w:rPr>
        <w:t>2023-2025 роки</w:t>
      </w:r>
    </w:p>
    <w:tbl>
      <w:tblPr>
        <w:tblW w:w="14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6"/>
        <w:gridCol w:w="1455"/>
        <w:gridCol w:w="1470"/>
        <w:gridCol w:w="1366"/>
        <w:gridCol w:w="1470"/>
      </w:tblGrid>
      <w:tr w:rsidR="00B51279" w:rsidRPr="009246EF" w:rsidTr="00B51279">
        <w:trPr>
          <w:trHeight w:val="268"/>
        </w:trPr>
        <w:tc>
          <w:tcPr>
            <w:tcW w:w="8926" w:type="dxa"/>
            <w:vMerge w:val="restart"/>
            <w:shd w:val="clear" w:color="auto" w:fill="auto"/>
          </w:tcPr>
          <w:p w:rsidR="00B51279" w:rsidRPr="009246EF" w:rsidRDefault="00B51279" w:rsidP="009246E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Заходи Програми</w:t>
            </w:r>
          </w:p>
        </w:tc>
        <w:tc>
          <w:tcPr>
            <w:tcW w:w="5761" w:type="dxa"/>
            <w:gridSpan w:val="4"/>
            <w:shd w:val="clear" w:color="auto" w:fill="auto"/>
          </w:tcPr>
          <w:p w:rsidR="00B51279" w:rsidRPr="009246EF" w:rsidRDefault="00B51279" w:rsidP="009246E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 xml:space="preserve">Обсяги фінансування, </w:t>
            </w:r>
            <w:proofErr w:type="spellStart"/>
            <w:r w:rsidRPr="009246EF">
              <w:rPr>
                <w:sz w:val="24"/>
                <w:szCs w:val="24"/>
                <w:lang w:val="uk-UA" w:eastAsia="en-US"/>
              </w:rPr>
              <w:t>тис.грн</w:t>
            </w:r>
            <w:proofErr w:type="spellEnd"/>
            <w:r w:rsidRPr="009246EF">
              <w:rPr>
                <w:sz w:val="24"/>
                <w:szCs w:val="24"/>
                <w:lang w:val="uk-UA" w:eastAsia="en-US"/>
              </w:rPr>
              <w:t>.</w:t>
            </w:r>
          </w:p>
        </w:tc>
      </w:tr>
      <w:tr w:rsidR="00B51279" w:rsidRPr="009246EF" w:rsidTr="00B51279">
        <w:trPr>
          <w:trHeight w:val="143"/>
        </w:trPr>
        <w:tc>
          <w:tcPr>
            <w:tcW w:w="8926" w:type="dxa"/>
            <w:vMerge/>
            <w:shd w:val="clear" w:color="auto" w:fill="auto"/>
          </w:tcPr>
          <w:p w:rsidR="00B51279" w:rsidRPr="009246EF" w:rsidRDefault="00B51279" w:rsidP="009246EF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Усього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2023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2024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2025</w:t>
            </w:r>
          </w:p>
        </w:tc>
      </w:tr>
      <w:tr w:rsidR="00B51279" w:rsidRPr="009246EF" w:rsidTr="00D8641C">
        <w:trPr>
          <w:trHeight w:val="143"/>
        </w:trPr>
        <w:tc>
          <w:tcPr>
            <w:tcW w:w="14687" w:type="dxa"/>
            <w:gridSpan w:val="5"/>
            <w:shd w:val="clear" w:color="auto" w:fill="auto"/>
          </w:tcPr>
          <w:p w:rsidR="00B51279" w:rsidRPr="009246EF" w:rsidRDefault="00B51279" w:rsidP="008F0B62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B51279">
              <w:rPr>
                <w:b/>
                <w:sz w:val="24"/>
                <w:szCs w:val="24"/>
                <w:lang w:val="uk-UA" w:eastAsia="en-US"/>
              </w:rPr>
              <w:t>Формування та поповнення матеріального резерву:</w:t>
            </w:r>
          </w:p>
        </w:tc>
      </w:tr>
      <w:tr w:rsidR="00B51279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rPr>
                <w:rFonts w:eastAsia="Times New Roman"/>
                <w:sz w:val="24"/>
                <w:szCs w:val="24"/>
                <w:lang w:val="uk-UA"/>
              </w:rPr>
            </w:pPr>
            <w:r w:rsidRPr="009246EF">
              <w:rPr>
                <w:rFonts w:eastAsia="Times New Roman"/>
                <w:sz w:val="24"/>
                <w:szCs w:val="24"/>
                <w:lang w:val="uk-UA"/>
              </w:rPr>
              <w:t>Плівка поліетиленова (100 мікрон)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120,00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120,00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rPr>
                <w:rFonts w:eastAsia="Times New Roman"/>
                <w:sz w:val="24"/>
                <w:szCs w:val="24"/>
                <w:lang w:val="uk-UA"/>
              </w:rPr>
            </w:pPr>
            <w:r w:rsidRPr="009246EF">
              <w:rPr>
                <w:rFonts w:eastAsia="Times New Roman"/>
                <w:sz w:val="24"/>
                <w:szCs w:val="24"/>
                <w:lang w:val="uk-UA"/>
              </w:rPr>
              <w:t>Брус дерев’яний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60,0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60,0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rPr>
                <w:rFonts w:eastAsia="Times New Roman"/>
                <w:sz w:val="24"/>
                <w:szCs w:val="24"/>
                <w:lang w:val="uk-UA"/>
              </w:rPr>
            </w:pPr>
            <w:r w:rsidRPr="009246EF">
              <w:rPr>
                <w:rFonts w:eastAsia="Times New Roman"/>
                <w:sz w:val="24"/>
                <w:szCs w:val="24"/>
                <w:lang w:val="uk-UA"/>
              </w:rPr>
              <w:t>Цвяхи шиферні 5х120 мм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70,0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70,0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rPr>
                <w:rFonts w:eastAsia="Times New Roman"/>
                <w:sz w:val="24"/>
                <w:szCs w:val="24"/>
                <w:lang w:val="uk-UA"/>
              </w:rPr>
            </w:pPr>
            <w:r w:rsidRPr="009246EF">
              <w:rPr>
                <w:rFonts w:eastAsia="Times New Roman"/>
                <w:sz w:val="24"/>
                <w:szCs w:val="24"/>
                <w:lang w:val="uk-UA"/>
              </w:rPr>
              <w:t>Руберойд (</w:t>
            </w:r>
            <w:proofErr w:type="spellStart"/>
            <w:r w:rsidRPr="009246EF">
              <w:rPr>
                <w:rFonts w:eastAsia="Times New Roman"/>
                <w:sz w:val="24"/>
                <w:szCs w:val="24"/>
                <w:lang w:val="uk-UA"/>
              </w:rPr>
              <w:t>Бікроеласт</w:t>
            </w:r>
            <w:proofErr w:type="spellEnd"/>
            <w:r w:rsidRPr="009246EF">
              <w:rPr>
                <w:rFonts w:eastAsia="Times New Roman"/>
                <w:sz w:val="24"/>
                <w:szCs w:val="24"/>
                <w:lang w:val="uk-UA"/>
              </w:rPr>
              <w:t xml:space="preserve"> ЕКП)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10,0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10,0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rPr>
                <w:rFonts w:eastAsia="Times New Roman"/>
                <w:sz w:val="24"/>
                <w:szCs w:val="24"/>
                <w:lang w:val="uk-UA"/>
              </w:rPr>
            </w:pPr>
            <w:r w:rsidRPr="009246EF">
              <w:rPr>
                <w:rFonts w:eastAsia="Times New Roman"/>
                <w:sz w:val="24"/>
                <w:szCs w:val="24"/>
                <w:lang w:val="uk-UA"/>
              </w:rPr>
              <w:t>Піна монтажна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10,0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10,0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283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rPr>
                <w:rFonts w:eastAsia="Times New Roman"/>
                <w:sz w:val="24"/>
                <w:szCs w:val="24"/>
                <w:lang w:val="uk-UA"/>
              </w:rPr>
            </w:pPr>
            <w:r w:rsidRPr="009246EF">
              <w:rPr>
                <w:rFonts w:eastAsia="Times New Roman"/>
                <w:sz w:val="24"/>
                <w:szCs w:val="24"/>
                <w:lang w:val="uk-UA"/>
              </w:rPr>
              <w:t>Плита ОSB10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1000,0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1000,0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rPr>
                <w:rFonts w:eastAsia="Times New Roman"/>
                <w:sz w:val="24"/>
                <w:szCs w:val="24"/>
                <w:lang w:val="uk-UA"/>
              </w:rPr>
            </w:pPr>
            <w:r w:rsidRPr="009246EF">
              <w:rPr>
                <w:rFonts w:eastAsia="Times New Roman"/>
                <w:sz w:val="24"/>
                <w:szCs w:val="24"/>
                <w:lang w:val="uk-UA"/>
              </w:rPr>
              <w:t xml:space="preserve">Дріт електричний СІП 2х16 </w:t>
            </w:r>
            <w:proofErr w:type="spellStart"/>
            <w:r w:rsidRPr="009246EF">
              <w:rPr>
                <w:rFonts w:eastAsia="Times New Roman"/>
                <w:sz w:val="24"/>
                <w:szCs w:val="24"/>
                <w:lang w:val="uk-UA"/>
              </w:rPr>
              <w:t>кв.м</w:t>
            </w:r>
            <w:proofErr w:type="spellEnd"/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9,0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9,0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rPr>
                <w:rFonts w:eastAsia="Times New Roman"/>
                <w:sz w:val="24"/>
                <w:szCs w:val="24"/>
                <w:lang w:val="uk-UA"/>
              </w:rPr>
            </w:pPr>
            <w:r w:rsidRPr="009246EF">
              <w:rPr>
                <w:rFonts w:eastAsia="Times New Roman"/>
                <w:sz w:val="24"/>
                <w:szCs w:val="24"/>
                <w:lang w:val="uk-UA"/>
              </w:rPr>
              <w:t>Лампи розжарювання 60Вт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rPr>
                <w:rFonts w:eastAsia="Times New Roman"/>
                <w:sz w:val="24"/>
                <w:szCs w:val="24"/>
                <w:lang w:val="uk-UA"/>
              </w:rPr>
            </w:pPr>
            <w:r w:rsidRPr="009246EF">
              <w:rPr>
                <w:rFonts w:eastAsia="Times New Roman"/>
                <w:sz w:val="24"/>
                <w:szCs w:val="24"/>
                <w:lang w:val="uk-UA"/>
              </w:rPr>
              <w:t>Шифер (АЦХ)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190,0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190,0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268"/>
        </w:trPr>
        <w:tc>
          <w:tcPr>
            <w:tcW w:w="8926" w:type="dxa"/>
            <w:shd w:val="clear" w:color="auto" w:fill="auto"/>
            <w:vAlign w:val="center"/>
          </w:tcPr>
          <w:p w:rsidR="00B51279" w:rsidRPr="009246EF" w:rsidRDefault="00B51279" w:rsidP="009246EF">
            <w:pPr>
              <w:rPr>
                <w:rFonts w:eastAsia="Times New Roman"/>
                <w:sz w:val="24"/>
                <w:szCs w:val="24"/>
                <w:lang w:val="uk-UA"/>
              </w:rPr>
            </w:pPr>
            <w:r w:rsidRPr="009246EF">
              <w:rPr>
                <w:rFonts w:eastAsia="Times New Roman"/>
                <w:sz w:val="24"/>
                <w:szCs w:val="24"/>
                <w:lang w:val="uk-UA"/>
              </w:rPr>
              <w:t>Цемент мішок 25 кг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125,0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125,0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313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uk-UA" w:eastAsia="en-US"/>
              </w:rPr>
            </w:pPr>
            <w:r w:rsidRPr="009246EF">
              <w:rPr>
                <w:rFonts w:eastAsia="Times New Roman"/>
                <w:sz w:val="24"/>
                <w:szCs w:val="24"/>
                <w:lang w:val="uk-UA" w:eastAsia="en-US"/>
              </w:rPr>
              <w:t>Лопати совкові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4,0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4,0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298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uk-UA" w:eastAsia="en-US"/>
              </w:rPr>
            </w:pPr>
            <w:r w:rsidRPr="009246EF">
              <w:rPr>
                <w:rFonts w:eastAsia="Times New Roman"/>
                <w:sz w:val="24"/>
                <w:szCs w:val="24"/>
                <w:lang w:val="uk-UA" w:eastAsia="en-US"/>
              </w:rPr>
              <w:t>Лопати штикові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8</w:t>
            </w:r>
            <w:r>
              <w:rPr>
                <w:sz w:val="24"/>
                <w:szCs w:val="24"/>
                <w:lang w:val="uk-UA" w:eastAsia="en-US"/>
              </w:rPr>
              <w:t>0</w:t>
            </w:r>
            <w:r w:rsidRPr="009246EF">
              <w:rPr>
                <w:sz w:val="24"/>
                <w:szCs w:val="24"/>
                <w:lang w:val="uk-UA" w:eastAsia="en-US"/>
              </w:rPr>
              <w:t>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80,0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328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uk-UA" w:eastAsia="en-US"/>
              </w:rPr>
            </w:pPr>
            <w:r w:rsidRPr="009246EF">
              <w:rPr>
                <w:rFonts w:eastAsia="Times New Roman"/>
                <w:sz w:val="24"/>
                <w:szCs w:val="24"/>
                <w:lang w:val="uk-UA" w:eastAsia="en-US"/>
              </w:rPr>
              <w:lastRenderedPageBreak/>
              <w:t>Молоток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313"/>
        </w:trPr>
        <w:tc>
          <w:tcPr>
            <w:tcW w:w="8926" w:type="dxa"/>
            <w:shd w:val="clear" w:color="auto" w:fill="auto"/>
          </w:tcPr>
          <w:p w:rsidR="00B51279" w:rsidRPr="009246EF" w:rsidRDefault="00B51279" w:rsidP="001B2656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uk-UA" w:eastAsia="en-US"/>
              </w:rPr>
            </w:pPr>
            <w:r w:rsidRPr="009246EF">
              <w:rPr>
                <w:rFonts w:eastAsia="Times New Roman"/>
                <w:sz w:val="24"/>
                <w:szCs w:val="24"/>
                <w:lang w:val="uk-UA" w:eastAsia="en-US"/>
              </w:rPr>
              <w:t>Нож</w:t>
            </w:r>
            <w:r w:rsidR="001B2656">
              <w:rPr>
                <w:rFonts w:eastAsia="Times New Roman"/>
                <w:sz w:val="24"/>
                <w:szCs w:val="24"/>
                <w:lang w:val="uk-UA" w:eastAsia="en-US"/>
              </w:rPr>
              <w:t>і</w:t>
            </w:r>
            <w:r w:rsidRPr="009246EF">
              <w:rPr>
                <w:rFonts w:eastAsia="Times New Roman"/>
                <w:sz w:val="24"/>
                <w:szCs w:val="24"/>
                <w:lang w:val="uk-UA" w:eastAsia="en-US"/>
              </w:rPr>
              <w:t>вка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4,0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4,0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313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uk-UA" w:eastAsia="en-US"/>
              </w:rPr>
            </w:pPr>
            <w:r w:rsidRPr="009246EF">
              <w:rPr>
                <w:rFonts w:eastAsia="Times New Roman"/>
                <w:sz w:val="24"/>
                <w:szCs w:val="24"/>
                <w:lang w:val="uk-UA" w:eastAsia="en-US"/>
              </w:rPr>
              <w:t>Сокира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10,0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10,0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298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uk-UA" w:eastAsia="en-US"/>
              </w:rPr>
            </w:pPr>
            <w:r w:rsidRPr="009246EF">
              <w:rPr>
                <w:rFonts w:eastAsia="Times New Roman"/>
                <w:sz w:val="24"/>
                <w:szCs w:val="24"/>
                <w:lang w:val="uk-UA" w:eastAsia="en-US"/>
              </w:rPr>
              <w:t xml:space="preserve">Лом 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10,0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10,0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313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uk-UA" w:eastAsia="en-US"/>
              </w:rPr>
            </w:pPr>
            <w:r w:rsidRPr="009246EF">
              <w:rPr>
                <w:rFonts w:eastAsia="Times New Roman"/>
                <w:sz w:val="24"/>
                <w:szCs w:val="24"/>
                <w:lang w:val="uk-UA" w:eastAsia="en-US"/>
              </w:rPr>
              <w:t>Відра будівельні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5,0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5,0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313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uk-UA" w:eastAsia="en-US"/>
              </w:rPr>
            </w:pPr>
            <w:r w:rsidRPr="009246EF">
              <w:rPr>
                <w:rFonts w:eastAsia="Times New Roman"/>
                <w:sz w:val="24"/>
                <w:szCs w:val="24"/>
                <w:lang w:val="uk-UA" w:eastAsia="en-US"/>
              </w:rPr>
              <w:t>Тачка двоколісна садово-будівельна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50,0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50,0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268"/>
        </w:trPr>
        <w:tc>
          <w:tcPr>
            <w:tcW w:w="8926" w:type="dxa"/>
            <w:shd w:val="clear" w:color="auto" w:fill="auto"/>
            <w:vAlign w:val="center"/>
          </w:tcPr>
          <w:p w:rsidR="00B51279" w:rsidRPr="009246EF" w:rsidRDefault="00B51279" w:rsidP="009246EF">
            <w:pPr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 xml:space="preserve">Газозварювальне обладнання 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55,0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55,0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268"/>
        </w:trPr>
        <w:tc>
          <w:tcPr>
            <w:tcW w:w="8926" w:type="dxa"/>
            <w:shd w:val="clear" w:color="auto" w:fill="auto"/>
            <w:vAlign w:val="center"/>
          </w:tcPr>
          <w:p w:rsidR="00B51279" w:rsidRPr="009246EF" w:rsidRDefault="00B51279" w:rsidP="009246EF">
            <w:pPr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Бетонозмішувач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50,0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50,0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1B2656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1B2656" w:rsidRPr="001B2656" w:rsidRDefault="001B2656" w:rsidP="001B2656">
            <w:pPr>
              <w:rPr>
                <w:sz w:val="24"/>
                <w:szCs w:val="24"/>
              </w:rPr>
            </w:pPr>
            <w:r w:rsidRPr="001B2656">
              <w:rPr>
                <w:sz w:val="24"/>
                <w:szCs w:val="24"/>
              </w:rPr>
              <w:t xml:space="preserve">Труба ф.108х3 </w:t>
            </w:r>
          </w:p>
        </w:tc>
        <w:tc>
          <w:tcPr>
            <w:tcW w:w="1455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20,0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20,0</w:t>
            </w:r>
          </w:p>
        </w:tc>
        <w:tc>
          <w:tcPr>
            <w:tcW w:w="1366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1B2656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1B2656" w:rsidRPr="001B2656" w:rsidRDefault="001B2656" w:rsidP="001B2656">
            <w:pPr>
              <w:rPr>
                <w:sz w:val="24"/>
                <w:szCs w:val="24"/>
              </w:rPr>
            </w:pPr>
            <w:r w:rsidRPr="001B2656">
              <w:rPr>
                <w:sz w:val="24"/>
                <w:szCs w:val="24"/>
              </w:rPr>
              <w:t xml:space="preserve">Труба ф.108х4 </w:t>
            </w:r>
          </w:p>
        </w:tc>
        <w:tc>
          <w:tcPr>
            <w:tcW w:w="1455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25,0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25,0</w:t>
            </w:r>
          </w:p>
        </w:tc>
        <w:tc>
          <w:tcPr>
            <w:tcW w:w="1366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1B2656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1B2656" w:rsidRPr="001B2656" w:rsidRDefault="001B2656" w:rsidP="001B2656">
            <w:pPr>
              <w:rPr>
                <w:sz w:val="24"/>
                <w:szCs w:val="24"/>
              </w:rPr>
            </w:pPr>
            <w:r w:rsidRPr="001B2656">
              <w:rPr>
                <w:sz w:val="24"/>
                <w:szCs w:val="24"/>
              </w:rPr>
              <w:t>Труба ПЕ Ду160</w:t>
            </w:r>
          </w:p>
        </w:tc>
        <w:tc>
          <w:tcPr>
            <w:tcW w:w="1455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15,0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15,0</w:t>
            </w:r>
          </w:p>
        </w:tc>
        <w:tc>
          <w:tcPr>
            <w:tcW w:w="1366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283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Мотопомпа для відкачування брудних вод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50,0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50,0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Муфта універсальна металева 100-128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35,0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35,0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Муфта універсальна металева 108-128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25,0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25,0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B51279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B51279" w:rsidRPr="009246EF" w:rsidRDefault="00B51279" w:rsidP="009246EF">
            <w:pPr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Муфта універсальна металева 159-176</w:t>
            </w:r>
          </w:p>
        </w:tc>
        <w:tc>
          <w:tcPr>
            <w:tcW w:w="1455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25,0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25,0</w:t>
            </w:r>
          </w:p>
        </w:tc>
        <w:tc>
          <w:tcPr>
            <w:tcW w:w="1366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B51279" w:rsidRPr="009246EF" w:rsidRDefault="00B51279" w:rsidP="009246EF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1B2656" w:rsidRPr="009246EF" w:rsidTr="005171FD">
        <w:trPr>
          <w:trHeight w:val="268"/>
        </w:trPr>
        <w:tc>
          <w:tcPr>
            <w:tcW w:w="8926" w:type="dxa"/>
            <w:vAlign w:val="center"/>
          </w:tcPr>
          <w:p w:rsidR="001B2656" w:rsidRPr="00691E41" w:rsidRDefault="001B2656" w:rsidP="001B2656">
            <w:pPr>
              <w:rPr>
                <w:sz w:val="24"/>
                <w:szCs w:val="24"/>
                <w:lang w:val="uk-UA"/>
              </w:rPr>
            </w:pPr>
            <w:r w:rsidRPr="00691E41">
              <w:rPr>
                <w:sz w:val="24"/>
                <w:szCs w:val="24"/>
                <w:lang w:val="uk-UA"/>
              </w:rPr>
              <w:t>Насосний агрегат MNP 408-32</w:t>
            </w:r>
          </w:p>
        </w:tc>
        <w:tc>
          <w:tcPr>
            <w:tcW w:w="1455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883,0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600,0</w:t>
            </w:r>
          </w:p>
        </w:tc>
        <w:tc>
          <w:tcPr>
            <w:tcW w:w="1366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283,0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1B2656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1B2656" w:rsidRPr="009246EF" w:rsidRDefault="001B2656" w:rsidP="001B2656">
            <w:pPr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Станція керування насосним обладнанням 10-63 А до 22 кВт</w:t>
            </w:r>
          </w:p>
        </w:tc>
        <w:tc>
          <w:tcPr>
            <w:tcW w:w="1455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260</w:t>
            </w:r>
            <w:r w:rsidRPr="009246EF">
              <w:rPr>
                <w:sz w:val="24"/>
                <w:szCs w:val="24"/>
                <w:lang w:val="uk-UA" w:eastAsia="en-US"/>
              </w:rPr>
              <w:t>,0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130,0</w:t>
            </w:r>
          </w:p>
        </w:tc>
        <w:tc>
          <w:tcPr>
            <w:tcW w:w="1366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130,0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1B2656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1B2656" w:rsidRPr="009246EF" w:rsidRDefault="001B2656" w:rsidP="001B2656">
            <w:pPr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 xml:space="preserve">Вогнегасник ВП -6 (ОП-6) </w:t>
            </w:r>
          </w:p>
        </w:tc>
        <w:tc>
          <w:tcPr>
            <w:tcW w:w="1455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30,0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30,0</w:t>
            </w:r>
          </w:p>
        </w:tc>
        <w:tc>
          <w:tcPr>
            <w:tcW w:w="1366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1B2656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1B2656" w:rsidRPr="009246EF" w:rsidRDefault="001B2656" w:rsidP="001B2656">
            <w:pPr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 xml:space="preserve">Світильник аварійного освітлення з акумулятором </w:t>
            </w:r>
          </w:p>
        </w:tc>
        <w:tc>
          <w:tcPr>
            <w:tcW w:w="1455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25,0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25,0</w:t>
            </w:r>
          </w:p>
        </w:tc>
        <w:tc>
          <w:tcPr>
            <w:tcW w:w="1366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1B2656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1B2656" w:rsidRPr="009246EF" w:rsidRDefault="001B2656" w:rsidP="001B2656">
            <w:pPr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 xml:space="preserve">Мішки патологоанатомічні МПС -150 </w:t>
            </w:r>
          </w:p>
        </w:tc>
        <w:tc>
          <w:tcPr>
            <w:tcW w:w="1455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19,0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19,0</w:t>
            </w:r>
          </w:p>
        </w:tc>
        <w:tc>
          <w:tcPr>
            <w:tcW w:w="1366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1B2656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1B2656" w:rsidRPr="009246EF" w:rsidRDefault="001B2656" w:rsidP="001B2656">
            <w:pPr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 xml:space="preserve">Відро туалет </w:t>
            </w:r>
          </w:p>
        </w:tc>
        <w:tc>
          <w:tcPr>
            <w:tcW w:w="1455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18,0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18,0</w:t>
            </w:r>
          </w:p>
        </w:tc>
        <w:tc>
          <w:tcPr>
            <w:tcW w:w="1366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1B2656" w:rsidRPr="009246EF" w:rsidTr="00B51279">
        <w:trPr>
          <w:trHeight w:val="268"/>
        </w:trPr>
        <w:tc>
          <w:tcPr>
            <w:tcW w:w="8926" w:type="dxa"/>
            <w:vAlign w:val="center"/>
          </w:tcPr>
          <w:p w:rsidR="001B2656" w:rsidRPr="009246EF" w:rsidRDefault="001B2656" w:rsidP="001B2656">
            <w:pPr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Генератори 3 -10 кВт</w:t>
            </w:r>
          </w:p>
        </w:tc>
        <w:tc>
          <w:tcPr>
            <w:tcW w:w="1455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300,00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300,00</w:t>
            </w:r>
          </w:p>
        </w:tc>
        <w:tc>
          <w:tcPr>
            <w:tcW w:w="1366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470" w:type="dxa"/>
            <w:shd w:val="clear" w:color="auto" w:fill="auto"/>
          </w:tcPr>
          <w:p w:rsidR="001B2656" w:rsidRPr="009246EF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1B2656" w:rsidRPr="009246EF" w:rsidTr="00B51279">
        <w:trPr>
          <w:trHeight w:val="268"/>
        </w:trPr>
        <w:tc>
          <w:tcPr>
            <w:tcW w:w="8926" w:type="dxa"/>
            <w:vAlign w:val="center"/>
          </w:tcPr>
          <w:p w:rsidR="001B2656" w:rsidRPr="00931DAC" w:rsidRDefault="001B2656" w:rsidP="001B2656">
            <w:pPr>
              <w:rPr>
                <w:sz w:val="24"/>
                <w:szCs w:val="24"/>
                <w:lang w:val="uk-UA" w:eastAsia="en-US"/>
              </w:rPr>
            </w:pPr>
            <w:proofErr w:type="spellStart"/>
            <w:r w:rsidRPr="00931DAC">
              <w:rPr>
                <w:sz w:val="24"/>
                <w:szCs w:val="24"/>
                <w:lang w:val="uk-UA" w:eastAsia="en-US"/>
              </w:rPr>
              <w:t>Бетоноріз</w:t>
            </w:r>
            <w:proofErr w:type="spellEnd"/>
          </w:p>
        </w:tc>
        <w:tc>
          <w:tcPr>
            <w:tcW w:w="1455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35,0</w:t>
            </w:r>
          </w:p>
        </w:tc>
        <w:tc>
          <w:tcPr>
            <w:tcW w:w="1470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366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35,0</w:t>
            </w:r>
          </w:p>
        </w:tc>
        <w:tc>
          <w:tcPr>
            <w:tcW w:w="1470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1B2656" w:rsidRPr="009246EF" w:rsidTr="00B51279">
        <w:trPr>
          <w:trHeight w:val="268"/>
        </w:trPr>
        <w:tc>
          <w:tcPr>
            <w:tcW w:w="8926" w:type="dxa"/>
            <w:vAlign w:val="center"/>
          </w:tcPr>
          <w:p w:rsidR="001B2656" w:rsidRPr="00931DAC" w:rsidRDefault="001B2656" w:rsidP="001B2656">
            <w:pPr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 xml:space="preserve">Труба сталева </w:t>
            </w:r>
            <w:proofErr w:type="spellStart"/>
            <w:r w:rsidRPr="00931DAC">
              <w:rPr>
                <w:sz w:val="24"/>
                <w:szCs w:val="24"/>
                <w:lang w:val="uk-UA" w:eastAsia="en-US"/>
              </w:rPr>
              <w:t>Ду</w:t>
            </w:r>
            <w:proofErr w:type="spellEnd"/>
            <w:r w:rsidRPr="00931DAC">
              <w:rPr>
                <w:sz w:val="24"/>
                <w:szCs w:val="24"/>
                <w:lang w:val="uk-UA" w:eastAsia="en-US"/>
              </w:rPr>
              <w:t xml:space="preserve"> 57</w:t>
            </w:r>
          </w:p>
        </w:tc>
        <w:tc>
          <w:tcPr>
            <w:tcW w:w="1455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100,0</w:t>
            </w:r>
          </w:p>
        </w:tc>
        <w:tc>
          <w:tcPr>
            <w:tcW w:w="1470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366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100,00</w:t>
            </w:r>
          </w:p>
        </w:tc>
        <w:tc>
          <w:tcPr>
            <w:tcW w:w="1470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1B2656" w:rsidRPr="009246EF" w:rsidTr="00B51279">
        <w:trPr>
          <w:trHeight w:val="268"/>
        </w:trPr>
        <w:tc>
          <w:tcPr>
            <w:tcW w:w="8926" w:type="dxa"/>
            <w:vAlign w:val="center"/>
          </w:tcPr>
          <w:p w:rsidR="001B2656" w:rsidRPr="00931DAC" w:rsidRDefault="001B2656" w:rsidP="001B2656">
            <w:pPr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 xml:space="preserve">Насос Ко 503 </w:t>
            </w:r>
          </w:p>
        </w:tc>
        <w:tc>
          <w:tcPr>
            <w:tcW w:w="1455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50,0</w:t>
            </w:r>
          </w:p>
        </w:tc>
        <w:tc>
          <w:tcPr>
            <w:tcW w:w="1470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0</w:t>
            </w:r>
          </w:p>
        </w:tc>
        <w:tc>
          <w:tcPr>
            <w:tcW w:w="1366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50,0</w:t>
            </w:r>
          </w:p>
        </w:tc>
        <w:tc>
          <w:tcPr>
            <w:tcW w:w="1470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1B2656" w:rsidRPr="009246EF" w:rsidTr="00B51279">
        <w:trPr>
          <w:trHeight w:val="268"/>
        </w:trPr>
        <w:tc>
          <w:tcPr>
            <w:tcW w:w="8926" w:type="dxa"/>
          </w:tcPr>
          <w:p w:rsidR="001B2656" w:rsidRPr="00931DAC" w:rsidRDefault="001B2656" w:rsidP="001B2656">
            <w:pPr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Олива моторна 2 –</w:t>
            </w:r>
            <w:proofErr w:type="spellStart"/>
            <w:r w:rsidRPr="00931DAC">
              <w:rPr>
                <w:sz w:val="24"/>
                <w:szCs w:val="24"/>
                <w:lang w:val="uk-UA" w:eastAsia="en-US"/>
              </w:rPr>
              <w:t>тактне</w:t>
            </w:r>
            <w:proofErr w:type="spellEnd"/>
            <w:r w:rsidRPr="00931DAC">
              <w:rPr>
                <w:sz w:val="24"/>
                <w:szCs w:val="24"/>
                <w:lang w:val="uk-UA" w:eastAsia="en-US"/>
              </w:rPr>
              <w:t>, 1л</w:t>
            </w:r>
          </w:p>
        </w:tc>
        <w:tc>
          <w:tcPr>
            <w:tcW w:w="1455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3,5</w:t>
            </w:r>
          </w:p>
        </w:tc>
        <w:tc>
          <w:tcPr>
            <w:tcW w:w="1470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1,5</w:t>
            </w:r>
          </w:p>
        </w:tc>
        <w:tc>
          <w:tcPr>
            <w:tcW w:w="1366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2,0</w:t>
            </w:r>
          </w:p>
        </w:tc>
        <w:tc>
          <w:tcPr>
            <w:tcW w:w="1470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0</w:t>
            </w:r>
          </w:p>
        </w:tc>
      </w:tr>
      <w:tr w:rsidR="001B2656" w:rsidRPr="009246EF" w:rsidTr="00B51279">
        <w:trPr>
          <w:trHeight w:val="268"/>
        </w:trPr>
        <w:tc>
          <w:tcPr>
            <w:tcW w:w="8926" w:type="dxa"/>
            <w:shd w:val="clear" w:color="auto" w:fill="auto"/>
          </w:tcPr>
          <w:p w:rsidR="001B2656" w:rsidRPr="00931DAC" w:rsidRDefault="001B2656" w:rsidP="001B2656">
            <w:pPr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Бензин А-95</w:t>
            </w:r>
          </w:p>
        </w:tc>
        <w:tc>
          <w:tcPr>
            <w:tcW w:w="1455" w:type="dxa"/>
            <w:shd w:val="clear" w:color="auto" w:fill="auto"/>
          </w:tcPr>
          <w:p w:rsidR="001B2656" w:rsidRPr="00931DAC" w:rsidRDefault="00DC2E4B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1891</w:t>
            </w:r>
          </w:p>
        </w:tc>
        <w:tc>
          <w:tcPr>
            <w:tcW w:w="1470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431,00</w:t>
            </w:r>
          </w:p>
        </w:tc>
        <w:tc>
          <w:tcPr>
            <w:tcW w:w="1366" w:type="dxa"/>
            <w:shd w:val="clear" w:color="auto" w:fill="auto"/>
          </w:tcPr>
          <w:p w:rsidR="001B2656" w:rsidRPr="00931DAC" w:rsidRDefault="00DC2E4B" w:rsidP="00DC2E4B">
            <w:pPr>
              <w:jc w:val="right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860,00</w:t>
            </w:r>
          </w:p>
        </w:tc>
        <w:tc>
          <w:tcPr>
            <w:tcW w:w="1470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600,00</w:t>
            </w:r>
          </w:p>
        </w:tc>
      </w:tr>
      <w:tr w:rsidR="001B2656" w:rsidRPr="009246EF" w:rsidTr="00B51279">
        <w:trPr>
          <w:trHeight w:val="283"/>
        </w:trPr>
        <w:tc>
          <w:tcPr>
            <w:tcW w:w="8926" w:type="dxa"/>
            <w:shd w:val="clear" w:color="auto" w:fill="auto"/>
          </w:tcPr>
          <w:p w:rsidR="001B2656" w:rsidRPr="00931DAC" w:rsidRDefault="001B2656" w:rsidP="001B2656">
            <w:pPr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Дизельне пальне</w:t>
            </w:r>
          </w:p>
        </w:tc>
        <w:tc>
          <w:tcPr>
            <w:tcW w:w="1455" w:type="dxa"/>
            <w:shd w:val="clear" w:color="auto" w:fill="auto"/>
          </w:tcPr>
          <w:p w:rsidR="001B2656" w:rsidRPr="00931DAC" w:rsidRDefault="00DC2E4B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2665</w:t>
            </w:r>
          </w:p>
        </w:tc>
        <w:tc>
          <w:tcPr>
            <w:tcW w:w="1470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765,00</w:t>
            </w:r>
          </w:p>
        </w:tc>
        <w:tc>
          <w:tcPr>
            <w:tcW w:w="1366" w:type="dxa"/>
            <w:shd w:val="clear" w:color="auto" w:fill="auto"/>
          </w:tcPr>
          <w:p w:rsidR="001B2656" w:rsidRPr="00931DAC" w:rsidRDefault="001B2656" w:rsidP="00DC2E4B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1</w:t>
            </w:r>
            <w:r w:rsidR="00DC2E4B">
              <w:rPr>
                <w:sz w:val="24"/>
                <w:szCs w:val="24"/>
                <w:lang w:val="uk-UA" w:eastAsia="en-US"/>
              </w:rPr>
              <w:t>100</w:t>
            </w:r>
            <w:r w:rsidRPr="00931DAC">
              <w:rPr>
                <w:sz w:val="24"/>
                <w:szCs w:val="24"/>
                <w:lang w:val="uk-UA" w:eastAsia="en-US"/>
              </w:rPr>
              <w:t>,00</w:t>
            </w:r>
          </w:p>
        </w:tc>
        <w:tc>
          <w:tcPr>
            <w:tcW w:w="1470" w:type="dxa"/>
            <w:shd w:val="clear" w:color="auto" w:fill="auto"/>
          </w:tcPr>
          <w:p w:rsidR="001B2656" w:rsidRPr="00931DAC" w:rsidRDefault="001B2656" w:rsidP="001B2656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931DAC">
              <w:rPr>
                <w:sz w:val="24"/>
                <w:szCs w:val="24"/>
                <w:lang w:val="uk-UA" w:eastAsia="en-US"/>
              </w:rPr>
              <w:t>800,00</w:t>
            </w:r>
          </w:p>
        </w:tc>
      </w:tr>
      <w:tr w:rsidR="001B2656" w:rsidRPr="009246EF" w:rsidTr="00B51279">
        <w:trPr>
          <w:trHeight w:val="319"/>
        </w:trPr>
        <w:tc>
          <w:tcPr>
            <w:tcW w:w="8926" w:type="dxa"/>
            <w:shd w:val="clear" w:color="auto" w:fill="auto"/>
          </w:tcPr>
          <w:p w:rsidR="001B2656" w:rsidRPr="009246EF" w:rsidRDefault="001B2656" w:rsidP="001B2656">
            <w:pPr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РАЗОМ</w:t>
            </w:r>
          </w:p>
        </w:tc>
        <w:tc>
          <w:tcPr>
            <w:tcW w:w="1455" w:type="dxa"/>
            <w:shd w:val="clear" w:color="auto" w:fill="auto"/>
          </w:tcPr>
          <w:p w:rsidR="001B2656" w:rsidRPr="0086249E" w:rsidRDefault="00DC2E4B" w:rsidP="001B2656">
            <w:pPr>
              <w:jc w:val="right"/>
              <w:rPr>
                <w:b/>
                <w:sz w:val="24"/>
                <w:szCs w:val="24"/>
                <w:lang w:val="uk-UA" w:eastAsia="en-US"/>
              </w:rPr>
            </w:pPr>
            <w:r>
              <w:rPr>
                <w:b/>
                <w:sz w:val="24"/>
                <w:szCs w:val="24"/>
                <w:lang w:val="uk-UA" w:eastAsia="en-US"/>
              </w:rPr>
              <w:fldChar w:fldCharType="begin"/>
            </w:r>
            <w:r>
              <w:rPr>
                <w:b/>
                <w:sz w:val="24"/>
                <w:szCs w:val="24"/>
                <w:lang w:val="uk-UA" w:eastAsia="en-US"/>
              </w:rPr>
              <w:instrText xml:space="preserve"> =SUM(ABOVE) </w:instrText>
            </w:r>
            <w:r>
              <w:rPr>
                <w:b/>
                <w:sz w:val="24"/>
                <w:szCs w:val="24"/>
                <w:lang w:val="uk-UA" w:eastAsia="en-US"/>
              </w:rPr>
              <w:fldChar w:fldCharType="separate"/>
            </w:r>
            <w:r>
              <w:rPr>
                <w:b/>
                <w:noProof/>
                <w:sz w:val="24"/>
                <w:szCs w:val="24"/>
                <w:lang w:val="uk-UA" w:eastAsia="en-US"/>
              </w:rPr>
              <w:t>8340,5</w:t>
            </w:r>
            <w:r>
              <w:rPr>
                <w:b/>
                <w:sz w:val="24"/>
                <w:szCs w:val="24"/>
                <w:lang w:val="uk-UA" w:eastAsia="en-US"/>
              </w:rPr>
              <w:fldChar w:fldCharType="end"/>
            </w:r>
          </w:p>
        </w:tc>
        <w:tc>
          <w:tcPr>
            <w:tcW w:w="1470" w:type="dxa"/>
            <w:shd w:val="clear" w:color="auto" w:fill="auto"/>
          </w:tcPr>
          <w:p w:rsidR="001B2656" w:rsidRPr="0086249E" w:rsidRDefault="001B2656" w:rsidP="001B2656">
            <w:pPr>
              <w:jc w:val="right"/>
              <w:rPr>
                <w:b/>
                <w:sz w:val="24"/>
                <w:szCs w:val="24"/>
                <w:lang w:val="uk-UA" w:eastAsia="en-US"/>
              </w:rPr>
            </w:pPr>
            <w:r>
              <w:rPr>
                <w:b/>
                <w:sz w:val="24"/>
                <w:szCs w:val="24"/>
                <w:lang w:val="uk-UA" w:eastAsia="en-US"/>
              </w:rPr>
              <w:fldChar w:fldCharType="begin"/>
            </w:r>
            <w:r>
              <w:rPr>
                <w:b/>
                <w:sz w:val="24"/>
                <w:szCs w:val="24"/>
                <w:lang w:val="uk-UA" w:eastAsia="en-US"/>
              </w:rPr>
              <w:instrText xml:space="preserve"> =SUM(ABOVE) </w:instrText>
            </w:r>
            <w:r>
              <w:rPr>
                <w:b/>
                <w:sz w:val="24"/>
                <w:szCs w:val="24"/>
                <w:lang w:val="uk-UA" w:eastAsia="en-US"/>
              </w:rPr>
              <w:fldChar w:fldCharType="separate"/>
            </w:r>
            <w:r>
              <w:rPr>
                <w:b/>
                <w:noProof/>
                <w:sz w:val="24"/>
                <w:szCs w:val="24"/>
                <w:lang w:val="uk-UA" w:eastAsia="en-US"/>
              </w:rPr>
              <w:t>4380,5</w:t>
            </w:r>
            <w:r>
              <w:rPr>
                <w:b/>
                <w:sz w:val="24"/>
                <w:szCs w:val="24"/>
                <w:lang w:val="uk-UA" w:eastAsia="en-US"/>
              </w:rPr>
              <w:fldChar w:fldCharType="end"/>
            </w:r>
          </w:p>
        </w:tc>
        <w:tc>
          <w:tcPr>
            <w:tcW w:w="1366" w:type="dxa"/>
            <w:shd w:val="clear" w:color="auto" w:fill="auto"/>
          </w:tcPr>
          <w:p w:rsidR="001B2656" w:rsidRPr="0086249E" w:rsidRDefault="00DC2E4B" w:rsidP="001B2656">
            <w:pPr>
              <w:jc w:val="right"/>
              <w:rPr>
                <w:b/>
                <w:sz w:val="24"/>
                <w:szCs w:val="24"/>
                <w:lang w:val="uk-UA" w:eastAsia="en-US"/>
              </w:rPr>
            </w:pPr>
            <w:r>
              <w:rPr>
                <w:b/>
                <w:sz w:val="24"/>
                <w:szCs w:val="24"/>
                <w:lang w:val="uk-UA" w:eastAsia="en-US"/>
              </w:rPr>
              <w:fldChar w:fldCharType="begin"/>
            </w:r>
            <w:r>
              <w:rPr>
                <w:b/>
                <w:sz w:val="24"/>
                <w:szCs w:val="24"/>
                <w:lang w:val="uk-UA" w:eastAsia="en-US"/>
              </w:rPr>
              <w:instrText xml:space="preserve"> =SUM(ABOVE) </w:instrText>
            </w:r>
            <w:r>
              <w:rPr>
                <w:b/>
                <w:sz w:val="24"/>
                <w:szCs w:val="24"/>
                <w:lang w:val="uk-UA" w:eastAsia="en-US"/>
              </w:rPr>
              <w:fldChar w:fldCharType="separate"/>
            </w:r>
            <w:r>
              <w:rPr>
                <w:b/>
                <w:noProof/>
                <w:sz w:val="24"/>
                <w:szCs w:val="24"/>
                <w:lang w:val="uk-UA" w:eastAsia="en-US"/>
              </w:rPr>
              <w:t>2560</w:t>
            </w:r>
            <w:r>
              <w:rPr>
                <w:b/>
                <w:sz w:val="24"/>
                <w:szCs w:val="24"/>
                <w:lang w:val="uk-UA" w:eastAsia="en-US"/>
              </w:rPr>
              <w:fldChar w:fldCharType="end"/>
            </w:r>
            <w:r w:rsidR="001B2656">
              <w:rPr>
                <w:b/>
                <w:sz w:val="24"/>
                <w:szCs w:val="24"/>
                <w:lang w:val="uk-UA" w:eastAsia="en-US"/>
              </w:rPr>
              <w:t>,00</w:t>
            </w:r>
          </w:p>
        </w:tc>
        <w:tc>
          <w:tcPr>
            <w:tcW w:w="1470" w:type="dxa"/>
            <w:shd w:val="clear" w:color="auto" w:fill="auto"/>
          </w:tcPr>
          <w:p w:rsidR="001B2656" w:rsidRPr="0086249E" w:rsidRDefault="001B2656" w:rsidP="001B2656">
            <w:pPr>
              <w:jc w:val="right"/>
              <w:rPr>
                <w:b/>
                <w:sz w:val="24"/>
                <w:szCs w:val="24"/>
                <w:lang w:val="uk-UA" w:eastAsia="en-US"/>
              </w:rPr>
            </w:pPr>
            <w:r>
              <w:rPr>
                <w:b/>
                <w:sz w:val="24"/>
                <w:szCs w:val="24"/>
                <w:lang w:val="uk-UA" w:eastAsia="en-US"/>
              </w:rPr>
              <w:fldChar w:fldCharType="begin"/>
            </w:r>
            <w:r>
              <w:rPr>
                <w:b/>
                <w:sz w:val="24"/>
                <w:szCs w:val="24"/>
                <w:lang w:val="uk-UA" w:eastAsia="en-US"/>
              </w:rPr>
              <w:instrText xml:space="preserve"> =SUM(ABOVE) </w:instrText>
            </w:r>
            <w:r>
              <w:rPr>
                <w:b/>
                <w:sz w:val="24"/>
                <w:szCs w:val="24"/>
                <w:lang w:val="uk-UA" w:eastAsia="en-US"/>
              </w:rPr>
              <w:fldChar w:fldCharType="separate"/>
            </w:r>
            <w:r>
              <w:rPr>
                <w:b/>
                <w:noProof/>
                <w:sz w:val="24"/>
                <w:szCs w:val="24"/>
                <w:lang w:val="uk-UA" w:eastAsia="en-US"/>
              </w:rPr>
              <w:t>1400</w:t>
            </w:r>
            <w:r>
              <w:rPr>
                <w:b/>
                <w:sz w:val="24"/>
                <w:szCs w:val="24"/>
                <w:lang w:val="uk-UA" w:eastAsia="en-US"/>
              </w:rPr>
              <w:fldChar w:fldCharType="end"/>
            </w:r>
            <w:r>
              <w:rPr>
                <w:b/>
                <w:sz w:val="24"/>
                <w:szCs w:val="24"/>
                <w:lang w:val="uk-UA" w:eastAsia="en-US"/>
              </w:rPr>
              <w:t>,0</w:t>
            </w:r>
          </w:p>
        </w:tc>
      </w:tr>
    </w:tbl>
    <w:p w:rsidR="009246EF" w:rsidRDefault="009246EF" w:rsidP="009246EF">
      <w:pPr>
        <w:tabs>
          <w:tab w:val="left" w:pos="10240"/>
        </w:tabs>
        <w:rPr>
          <w:rFonts w:eastAsia="Times New Roman"/>
          <w:color w:val="000000"/>
          <w:sz w:val="16"/>
          <w:szCs w:val="16"/>
          <w:lang w:val="uk-UA"/>
        </w:rPr>
      </w:pPr>
    </w:p>
    <w:p w:rsidR="0052533E" w:rsidRDefault="0052533E" w:rsidP="009246EF">
      <w:pPr>
        <w:tabs>
          <w:tab w:val="left" w:pos="10240"/>
        </w:tabs>
        <w:rPr>
          <w:rFonts w:eastAsia="Times New Roman"/>
          <w:color w:val="000000"/>
          <w:sz w:val="16"/>
          <w:szCs w:val="16"/>
          <w:lang w:val="uk-UA"/>
        </w:rPr>
      </w:pPr>
    </w:p>
    <w:p w:rsidR="0052533E" w:rsidRPr="0086249E" w:rsidRDefault="0052533E" w:rsidP="009246EF">
      <w:pPr>
        <w:tabs>
          <w:tab w:val="left" w:pos="10240"/>
        </w:tabs>
        <w:rPr>
          <w:rFonts w:eastAsia="Times New Roman"/>
          <w:color w:val="000000"/>
          <w:sz w:val="16"/>
          <w:szCs w:val="16"/>
          <w:lang w:val="uk-UA"/>
        </w:rPr>
      </w:pPr>
    </w:p>
    <w:p w:rsidR="008E4EB8" w:rsidRDefault="008E61E4" w:rsidP="009246EF">
      <w:pPr>
        <w:tabs>
          <w:tab w:val="left" w:pos="1024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</w:t>
      </w:r>
    </w:p>
    <w:p w:rsidR="0083737F" w:rsidRPr="00D90738" w:rsidRDefault="007D3E6C" w:rsidP="00D90738">
      <w:pPr>
        <w:tabs>
          <w:tab w:val="left" w:pos="10240"/>
        </w:tabs>
        <w:rPr>
          <w:sz w:val="24"/>
          <w:szCs w:val="24"/>
          <w:lang w:val="uk-UA"/>
        </w:rPr>
      </w:pPr>
      <w:r w:rsidRPr="0025325B">
        <w:rPr>
          <w:sz w:val="24"/>
          <w:szCs w:val="24"/>
          <w:lang w:val="uk-UA"/>
        </w:rPr>
        <w:t xml:space="preserve">Начальник                                                                                      </w:t>
      </w:r>
      <w:r>
        <w:rPr>
          <w:sz w:val="24"/>
          <w:szCs w:val="24"/>
          <w:lang w:val="uk-UA"/>
        </w:rPr>
        <w:t xml:space="preserve">                                                                     </w:t>
      </w:r>
      <w:r w:rsidRPr="0025325B">
        <w:rPr>
          <w:sz w:val="24"/>
          <w:szCs w:val="24"/>
          <w:lang w:val="uk-UA"/>
        </w:rPr>
        <w:t xml:space="preserve">         </w:t>
      </w:r>
      <w:r>
        <w:rPr>
          <w:sz w:val="24"/>
          <w:szCs w:val="24"/>
          <w:lang w:val="uk-UA"/>
        </w:rPr>
        <w:t xml:space="preserve">   </w:t>
      </w:r>
      <w:r w:rsidRPr="0025325B">
        <w:rPr>
          <w:sz w:val="24"/>
          <w:szCs w:val="24"/>
          <w:lang w:val="uk-UA"/>
        </w:rPr>
        <w:t xml:space="preserve">    </w:t>
      </w:r>
      <w:r w:rsidR="0052533E">
        <w:rPr>
          <w:sz w:val="24"/>
          <w:szCs w:val="24"/>
          <w:lang w:val="uk-UA"/>
        </w:rPr>
        <w:t xml:space="preserve">        </w:t>
      </w:r>
      <w:r w:rsidRPr="0025325B">
        <w:rPr>
          <w:sz w:val="24"/>
          <w:szCs w:val="24"/>
          <w:lang w:val="uk-UA"/>
        </w:rPr>
        <w:t>Микола ВІ</w:t>
      </w:r>
      <w:r w:rsidR="00D90738">
        <w:rPr>
          <w:sz w:val="24"/>
          <w:szCs w:val="24"/>
          <w:lang w:val="uk-UA"/>
        </w:rPr>
        <w:t xml:space="preserve">НІЧЕНКО </w:t>
      </w:r>
      <w:bookmarkStart w:id="0" w:name="_GoBack"/>
      <w:bookmarkEnd w:id="0"/>
    </w:p>
    <w:sectPr w:rsidR="0083737F" w:rsidRPr="00D90738" w:rsidSect="001B265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487C"/>
    <w:multiLevelType w:val="hybridMultilevel"/>
    <w:tmpl w:val="1FB83E08"/>
    <w:lvl w:ilvl="0" w:tplc="4EBE44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A647A"/>
    <w:multiLevelType w:val="hybridMultilevel"/>
    <w:tmpl w:val="F3D84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E0EE7"/>
    <w:multiLevelType w:val="hybridMultilevel"/>
    <w:tmpl w:val="1CA2F656"/>
    <w:lvl w:ilvl="0" w:tplc="0A94256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81AC9"/>
    <w:multiLevelType w:val="hybridMultilevel"/>
    <w:tmpl w:val="40C65C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2CE4F1C"/>
    <w:multiLevelType w:val="hybridMultilevel"/>
    <w:tmpl w:val="7C10CDCA"/>
    <w:lvl w:ilvl="0" w:tplc="3BCEC7A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5" w15:restartNumberingAfterBreak="0">
    <w:nsid w:val="366A4814"/>
    <w:multiLevelType w:val="hybridMultilevel"/>
    <w:tmpl w:val="C1BE1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208AD"/>
    <w:multiLevelType w:val="hybridMultilevel"/>
    <w:tmpl w:val="114CF0A0"/>
    <w:lvl w:ilvl="0" w:tplc="4EBE44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1785D"/>
    <w:multiLevelType w:val="hybridMultilevel"/>
    <w:tmpl w:val="2A88F70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D165E"/>
    <w:multiLevelType w:val="hybridMultilevel"/>
    <w:tmpl w:val="F01886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0053B9"/>
    <w:multiLevelType w:val="hybridMultilevel"/>
    <w:tmpl w:val="59489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96A81"/>
    <w:multiLevelType w:val="hybridMultilevel"/>
    <w:tmpl w:val="521458AA"/>
    <w:lvl w:ilvl="0" w:tplc="4EBE44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1056"/>
    <w:multiLevelType w:val="hybridMultilevel"/>
    <w:tmpl w:val="7FD8E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CC735D"/>
    <w:multiLevelType w:val="hybridMultilevel"/>
    <w:tmpl w:val="8A7892C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B52EC"/>
    <w:multiLevelType w:val="hybridMultilevel"/>
    <w:tmpl w:val="CB724D3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36D05C3"/>
    <w:multiLevelType w:val="hybridMultilevel"/>
    <w:tmpl w:val="FD3C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C45B62"/>
    <w:multiLevelType w:val="hybridMultilevel"/>
    <w:tmpl w:val="CFC8E9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E587BE9"/>
    <w:multiLevelType w:val="hybridMultilevel"/>
    <w:tmpl w:val="9BC0A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6"/>
  </w:num>
  <w:num w:numId="5">
    <w:abstractNumId w:val="15"/>
  </w:num>
  <w:num w:numId="6">
    <w:abstractNumId w:val="16"/>
  </w:num>
  <w:num w:numId="7">
    <w:abstractNumId w:val="4"/>
  </w:num>
  <w:num w:numId="8">
    <w:abstractNumId w:val="7"/>
  </w:num>
  <w:num w:numId="9">
    <w:abstractNumId w:val="12"/>
  </w:num>
  <w:num w:numId="10">
    <w:abstractNumId w:val="0"/>
  </w:num>
  <w:num w:numId="11">
    <w:abstractNumId w:val="1"/>
  </w:num>
  <w:num w:numId="12">
    <w:abstractNumId w:val="5"/>
  </w:num>
  <w:num w:numId="13">
    <w:abstractNumId w:val="10"/>
  </w:num>
  <w:num w:numId="14">
    <w:abstractNumId w:val="9"/>
  </w:num>
  <w:num w:numId="15">
    <w:abstractNumId w:val="11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E48"/>
    <w:rsid w:val="000027ED"/>
    <w:rsid w:val="00005FFD"/>
    <w:rsid w:val="00013571"/>
    <w:rsid w:val="0005223F"/>
    <w:rsid w:val="000604F5"/>
    <w:rsid w:val="0007637F"/>
    <w:rsid w:val="000966F0"/>
    <w:rsid w:val="000A371B"/>
    <w:rsid w:val="000B204F"/>
    <w:rsid w:val="000C517B"/>
    <w:rsid w:val="000C75F2"/>
    <w:rsid w:val="000D7AB2"/>
    <w:rsid w:val="000E1DBC"/>
    <w:rsid w:val="000E5F0A"/>
    <w:rsid w:val="00114CA0"/>
    <w:rsid w:val="0012404D"/>
    <w:rsid w:val="001254E5"/>
    <w:rsid w:val="00131C54"/>
    <w:rsid w:val="00135CE8"/>
    <w:rsid w:val="00140012"/>
    <w:rsid w:val="001932A6"/>
    <w:rsid w:val="0019531D"/>
    <w:rsid w:val="001A7BC2"/>
    <w:rsid w:val="001B2656"/>
    <w:rsid w:val="001F34FB"/>
    <w:rsid w:val="001F54C6"/>
    <w:rsid w:val="002004A4"/>
    <w:rsid w:val="002118A7"/>
    <w:rsid w:val="00230826"/>
    <w:rsid w:val="00235221"/>
    <w:rsid w:val="002357F6"/>
    <w:rsid w:val="00237CBE"/>
    <w:rsid w:val="0025325B"/>
    <w:rsid w:val="0026550B"/>
    <w:rsid w:val="002A3C59"/>
    <w:rsid w:val="002B57B5"/>
    <w:rsid w:val="002C06EB"/>
    <w:rsid w:val="002D035B"/>
    <w:rsid w:val="00312A78"/>
    <w:rsid w:val="00367044"/>
    <w:rsid w:val="00372E2E"/>
    <w:rsid w:val="00387631"/>
    <w:rsid w:val="003A2349"/>
    <w:rsid w:val="003A363A"/>
    <w:rsid w:val="003B1D3B"/>
    <w:rsid w:val="003B65C0"/>
    <w:rsid w:val="003F322F"/>
    <w:rsid w:val="003F72A3"/>
    <w:rsid w:val="004003D0"/>
    <w:rsid w:val="00423523"/>
    <w:rsid w:val="00432C32"/>
    <w:rsid w:val="00433250"/>
    <w:rsid w:val="004373E4"/>
    <w:rsid w:val="004433F9"/>
    <w:rsid w:val="0046556C"/>
    <w:rsid w:val="004A4DB9"/>
    <w:rsid w:val="004B122E"/>
    <w:rsid w:val="004D3B94"/>
    <w:rsid w:val="005018CB"/>
    <w:rsid w:val="00506049"/>
    <w:rsid w:val="005224E3"/>
    <w:rsid w:val="0052533E"/>
    <w:rsid w:val="0052620C"/>
    <w:rsid w:val="00530414"/>
    <w:rsid w:val="00533183"/>
    <w:rsid w:val="00552792"/>
    <w:rsid w:val="00554FC9"/>
    <w:rsid w:val="00561E88"/>
    <w:rsid w:val="005B1A32"/>
    <w:rsid w:val="005C13D5"/>
    <w:rsid w:val="005D403E"/>
    <w:rsid w:val="005E3D48"/>
    <w:rsid w:val="00607C78"/>
    <w:rsid w:val="006135D7"/>
    <w:rsid w:val="00636CA9"/>
    <w:rsid w:val="0065677A"/>
    <w:rsid w:val="00675801"/>
    <w:rsid w:val="00683E9B"/>
    <w:rsid w:val="006A0921"/>
    <w:rsid w:val="006D1AD8"/>
    <w:rsid w:val="006E0507"/>
    <w:rsid w:val="006E59C1"/>
    <w:rsid w:val="006F6723"/>
    <w:rsid w:val="00700EA9"/>
    <w:rsid w:val="0071148D"/>
    <w:rsid w:val="00730474"/>
    <w:rsid w:val="0076059E"/>
    <w:rsid w:val="00782B9E"/>
    <w:rsid w:val="0079469E"/>
    <w:rsid w:val="007A26FB"/>
    <w:rsid w:val="007D2AED"/>
    <w:rsid w:val="007D3798"/>
    <w:rsid w:val="007D3E6C"/>
    <w:rsid w:val="007E1B9F"/>
    <w:rsid w:val="007E3139"/>
    <w:rsid w:val="007F091F"/>
    <w:rsid w:val="00815805"/>
    <w:rsid w:val="00816E3F"/>
    <w:rsid w:val="00831B62"/>
    <w:rsid w:val="0083737F"/>
    <w:rsid w:val="0085118A"/>
    <w:rsid w:val="0086249E"/>
    <w:rsid w:val="00877BA0"/>
    <w:rsid w:val="0088739D"/>
    <w:rsid w:val="008A5D1B"/>
    <w:rsid w:val="008B4358"/>
    <w:rsid w:val="008E4EB8"/>
    <w:rsid w:val="008E61E4"/>
    <w:rsid w:val="008F0B62"/>
    <w:rsid w:val="008F6D62"/>
    <w:rsid w:val="00902FDB"/>
    <w:rsid w:val="00922416"/>
    <w:rsid w:val="009246EF"/>
    <w:rsid w:val="00930E48"/>
    <w:rsid w:val="00931DAC"/>
    <w:rsid w:val="00932FAD"/>
    <w:rsid w:val="009333E1"/>
    <w:rsid w:val="00937F50"/>
    <w:rsid w:val="009511A5"/>
    <w:rsid w:val="00963437"/>
    <w:rsid w:val="00967BE3"/>
    <w:rsid w:val="00974B95"/>
    <w:rsid w:val="00974D57"/>
    <w:rsid w:val="00997E70"/>
    <w:rsid w:val="009A1DE0"/>
    <w:rsid w:val="009D70E4"/>
    <w:rsid w:val="00A10CD4"/>
    <w:rsid w:val="00A118AB"/>
    <w:rsid w:val="00A244B7"/>
    <w:rsid w:val="00A27836"/>
    <w:rsid w:val="00A4102A"/>
    <w:rsid w:val="00A45332"/>
    <w:rsid w:val="00A45EC4"/>
    <w:rsid w:val="00A57B1E"/>
    <w:rsid w:val="00A773A3"/>
    <w:rsid w:val="00A77752"/>
    <w:rsid w:val="00A924AF"/>
    <w:rsid w:val="00B007C5"/>
    <w:rsid w:val="00B02A5A"/>
    <w:rsid w:val="00B4413D"/>
    <w:rsid w:val="00B51279"/>
    <w:rsid w:val="00B5678D"/>
    <w:rsid w:val="00B61054"/>
    <w:rsid w:val="00B61C8F"/>
    <w:rsid w:val="00B93AED"/>
    <w:rsid w:val="00BB75A2"/>
    <w:rsid w:val="00BC0B06"/>
    <w:rsid w:val="00C0096B"/>
    <w:rsid w:val="00C15474"/>
    <w:rsid w:val="00C26966"/>
    <w:rsid w:val="00C37140"/>
    <w:rsid w:val="00C7388F"/>
    <w:rsid w:val="00C75C12"/>
    <w:rsid w:val="00C77E26"/>
    <w:rsid w:val="00C822FE"/>
    <w:rsid w:val="00C84930"/>
    <w:rsid w:val="00CA4A0E"/>
    <w:rsid w:val="00CB16E9"/>
    <w:rsid w:val="00CC0089"/>
    <w:rsid w:val="00CD6C4B"/>
    <w:rsid w:val="00D13255"/>
    <w:rsid w:val="00D25553"/>
    <w:rsid w:val="00D36134"/>
    <w:rsid w:val="00D37608"/>
    <w:rsid w:val="00D506E0"/>
    <w:rsid w:val="00D54E8A"/>
    <w:rsid w:val="00D64050"/>
    <w:rsid w:val="00D768DB"/>
    <w:rsid w:val="00D80F79"/>
    <w:rsid w:val="00D81BAD"/>
    <w:rsid w:val="00D851D5"/>
    <w:rsid w:val="00D90738"/>
    <w:rsid w:val="00DA1AF9"/>
    <w:rsid w:val="00DC2E4B"/>
    <w:rsid w:val="00DC4332"/>
    <w:rsid w:val="00DD13B0"/>
    <w:rsid w:val="00DD6F33"/>
    <w:rsid w:val="00E12085"/>
    <w:rsid w:val="00E21BCB"/>
    <w:rsid w:val="00E36E0D"/>
    <w:rsid w:val="00E401EA"/>
    <w:rsid w:val="00E555A2"/>
    <w:rsid w:val="00E64A7A"/>
    <w:rsid w:val="00E908B2"/>
    <w:rsid w:val="00E90DB6"/>
    <w:rsid w:val="00EA2499"/>
    <w:rsid w:val="00EE6E3A"/>
    <w:rsid w:val="00EF10AF"/>
    <w:rsid w:val="00F025F5"/>
    <w:rsid w:val="00F045D8"/>
    <w:rsid w:val="00F06FC8"/>
    <w:rsid w:val="00F60F32"/>
    <w:rsid w:val="00F72AF1"/>
    <w:rsid w:val="00F75380"/>
    <w:rsid w:val="00F84C4B"/>
    <w:rsid w:val="00F97027"/>
    <w:rsid w:val="00FD6286"/>
    <w:rsid w:val="00FE68F9"/>
    <w:rsid w:val="00FF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601F90"/>
  <w15:docId w15:val="{79BA87F4-DE23-4F5C-9713-EF19CBB7C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2085"/>
    <w:rPr>
      <w:rFonts w:ascii="Times New Roman" w:hAnsi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1EA"/>
    <w:pPr>
      <w:ind w:left="720"/>
      <w:contextualSpacing/>
    </w:pPr>
  </w:style>
  <w:style w:type="paragraph" w:styleId="a4">
    <w:name w:val="No Spacing"/>
    <w:uiPriority w:val="99"/>
    <w:qFormat/>
    <w:rsid w:val="000C75F2"/>
    <w:rPr>
      <w:rFonts w:ascii="Times New Roman" w:hAnsi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rsid w:val="001932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locked/>
    <w:rsid w:val="001932A6"/>
    <w:rPr>
      <w:rFonts w:ascii="Tahoma" w:hAnsi="Tahoma" w:cs="Tahoma"/>
      <w:sz w:val="16"/>
      <w:szCs w:val="16"/>
      <w:lang w:eastAsia="ru-RU"/>
    </w:rPr>
  </w:style>
  <w:style w:type="paragraph" w:customStyle="1" w:styleId="Standard">
    <w:name w:val="Standard"/>
    <w:uiPriority w:val="99"/>
    <w:rsid w:val="001932A6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uiPriority w:val="99"/>
    <w:rsid w:val="001932A6"/>
    <w:pPr>
      <w:spacing w:after="120"/>
    </w:pPr>
  </w:style>
  <w:style w:type="paragraph" w:styleId="a7">
    <w:name w:val="Normal (Web)"/>
    <w:basedOn w:val="Standard"/>
    <w:uiPriority w:val="99"/>
    <w:rsid w:val="001932A6"/>
    <w:pPr>
      <w:spacing w:before="100" w:after="100"/>
    </w:pPr>
    <w:rPr>
      <w:rFonts w:eastAsia="Times New Roman" w:cs="Times New Roman"/>
      <w:lang w:eastAsia="ru-RU"/>
    </w:rPr>
  </w:style>
  <w:style w:type="character" w:styleId="a8">
    <w:name w:val="Hyperlink"/>
    <w:basedOn w:val="a0"/>
    <w:uiPriority w:val="99"/>
    <w:rsid w:val="00D80F79"/>
    <w:rPr>
      <w:rFonts w:cs="Times New Roman"/>
      <w:color w:val="0563C1"/>
      <w:u w:val="single"/>
    </w:rPr>
  </w:style>
  <w:style w:type="character" w:styleId="a9">
    <w:name w:val="Strong"/>
    <w:basedOn w:val="a0"/>
    <w:uiPriority w:val="22"/>
    <w:qFormat/>
    <w:locked/>
    <w:rsid w:val="00967BE3"/>
    <w:rPr>
      <w:rFonts w:cs="Times New Roman"/>
      <w:b/>
    </w:rPr>
  </w:style>
  <w:style w:type="numbering" w:customStyle="1" w:styleId="1">
    <w:name w:val="Нет списка1"/>
    <w:next w:val="a2"/>
    <w:semiHidden/>
    <w:rsid w:val="009246EF"/>
  </w:style>
  <w:style w:type="paragraph" w:styleId="aa">
    <w:name w:val="Title"/>
    <w:basedOn w:val="a"/>
    <w:link w:val="ab"/>
    <w:qFormat/>
    <w:locked/>
    <w:rsid w:val="009246EF"/>
    <w:pPr>
      <w:jc w:val="center"/>
    </w:pPr>
    <w:rPr>
      <w:rFonts w:eastAsia="Times New Roman"/>
      <w:sz w:val="32"/>
      <w:szCs w:val="24"/>
      <w:lang w:val="uk-UA"/>
    </w:rPr>
  </w:style>
  <w:style w:type="character" w:customStyle="1" w:styleId="ab">
    <w:name w:val="Заголовок Знак"/>
    <w:basedOn w:val="a0"/>
    <w:link w:val="aa"/>
    <w:rsid w:val="009246EF"/>
    <w:rPr>
      <w:rFonts w:ascii="Times New Roman" w:eastAsia="Times New Roman" w:hAnsi="Times New Roman"/>
      <w:sz w:val="32"/>
      <w:szCs w:val="24"/>
      <w:lang w:val="uk-UA" w:eastAsia="ru-RU"/>
    </w:rPr>
  </w:style>
  <w:style w:type="paragraph" w:styleId="ac">
    <w:name w:val="header"/>
    <w:basedOn w:val="a"/>
    <w:link w:val="ad"/>
    <w:rsid w:val="009246EF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rsid w:val="009246EF"/>
    <w:rPr>
      <w:rFonts w:eastAsia="Times New Roman"/>
      <w:lang w:val="ru-RU"/>
    </w:rPr>
  </w:style>
  <w:style w:type="paragraph" w:styleId="ae">
    <w:name w:val="footer"/>
    <w:basedOn w:val="a"/>
    <w:link w:val="af"/>
    <w:rsid w:val="009246EF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rsid w:val="009246EF"/>
    <w:rPr>
      <w:rFonts w:eastAsia="Times New Roman"/>
      <w:lang w:val="ru-RU"/>
    </w:rPr>
  </w:style>
  <w:style w:type="paragraph" w:customStyle="1" w:styleId="rvps2">
    <w:name w:val="rvps2"/>
    <w:basedOn w:val="a"/>
    <w:rsid w:val="009246E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rvts46">
    <w:name w:val="rvts46"/>
    <w:rsid w:val="009246EF"/>
  </w:style>
  <w:style w:type="table" w:styleId="af0">
    <w:name w:val="Table Grid"/>
    <w:basedOn w:val="a1"/>
    <w:uiPriority w:val="39"/>
    <w:locked/>
    <w:rsid w:val="009246EF"/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9246EF"/>
  </w:style>
  <w:style w:type="character" w:customStyle="1" w:styleId="hard-blue-color">
    <w:name w:val="hard-blue-color"/>
    <w:rsid w:val="007D3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453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DFD18-CCED-44A6-AB61-63E1FD164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</cp:lastModifiedBy>
  <cp:revision>3</cp:revision>
  <cp:lastPrinted>2024-02-07T06:44:00Z</cp:lastPrinted>
  <dcterms:created xsi:type="dcterms:W3CDTF">2026-01-26T11:59:00Z</dcterms:created>
  <dcterms:modified xsi:type="dcterms:W3CDTF">2026-01-26T11:59:00Z</dcterms:modified>
</cp:coreProperties>
</file>