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3BC" w:rsidRPr="00257D82" w:rsidRDefault="00D27902" w:rsidP="00257D82">
      <w:pPr>
        <w:rPr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sz w:val="24"/>
          <w:szCs w:val="24"/>
        </w:rPr>
        <w:t xml:space="preserve">                           </w:t>
      </w:r>
    </w:p>
    <w:p w:rsidR="00D323BC" w:rsidRDefault="00D279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ind w:right="-141" w:firstLine="5954"/>
        <w:rPr>
          <w:rFonts w:eastAsia="Times New Roman"/>
          <w:color w:val="000000"/>
        </w:rPr>
      </w:pPr>
      <w:r>
        <w:rPr>
          <w:rFonts w:eastAsia="Times New Roman"/>
          <w:color w:val="000000"/>
          <w:sz w:val="24"/>
          <w:szCs w:val="24"/>
        </w:rPr>
        <w:t>ЗАТВЕРДЖЕНО</w:t>
      </w:r>
    </w:p>
    <w:p w:rsidR="00D323BC" w:rsidRDefault="00D323B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0"/>
        <w:rPr>
          <w:rFonts w:eastAsia="Times New Roman"/>
          <w:color w:val="000000"/>
          <w:sz w:val="18"/>
          <w:szCs w:val="18"/>
        </w:rPr>
      </w:pPr>
    </w:p>
    <w:p w:rsidR="00D323BC" w:rsidRDefault="00D279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954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Розпорядження начальника</w:t>
      </w:r>
    </w:p>
    <w:p w:rsidR="00D323BC" w:rsidRDefault="00D279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ind w:firstLine="567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ab/>
        <w:t xml:space="preserve">міської військової адміністрації </w:t>
      </w:r>
    </w:p>
    <w:p w:rsidR="00D323BC" w:rsidRDefault="00D323B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0"/>
        <w:rPr>
          <w:rFonts w:eastAsia="Times New Roman"/>
          <w:b/>
          <w:color w:val="000000"/>
          <w:sz w:val="18"/>
          <w:szCs w:val="18"/>
        </w:rPr>
      </w:pPr>
    </w:p>
    <w:p w:rsidR="00D323BC" w:rsidRDefault="00C63E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954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16 вересня 2024 року № 261</w:t>
      </w:r>
    </w:p>
    <w:p w:rsidR="00D323BC" w:rsidRDefault="00D323B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0"/>
        <w:rPr>
          <w:rFonts w:eastAsia="Times New Roman"/>
          <w:color w:val="000000"/>
          <w:sz w:val="24"/>
          <w:szCs w:val="24"/>
        </w:rPr>
      </w:pPr>
    </w:p>
    <w:p w:rsidR="00D323BC" w:rsidRDefault="00D279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СКЛАД</w:t>
      </w:r>
    </w:p>
    <w:p w:rsidR="00D323BC" w:rsidRDefault="00D279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комісії із встановлення факту здійснення особою догляду (постійного догляду)</w:t>
      </w:r>
    </w:p>
    <w:p w:rsidR="00D323BC" w:rsidRDefault="00D323B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color w:val="000000"/>
          <w:sz w:val="24"/>
          <w:szCs w:val="24"/>
        </w:rPr>
      </w:pPr>
    </w:p>
    <w:tbl>
      <w:tblPr>
        <w:tblStyle w:val="ac"/>
        <w:tblW w:w="96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70"/>
        <w:gridCol w:w="5368"/>
      </w:tblGrid>
      <w:tr w:rsidR="00D323BC">
        <w:tc>
          <w:tcPr>
            <w:tcW w:w="4270" w:type="dxa"/>
          </w:tcPr>
          <w:p w:rsidR="00D323BC" w:rsidRDefault="00D27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ГЕРАСИМЕНКО</w:t>
            </w:r>
          </w:p>
          <w:p w:rsidR="00D323BC" w:rsidRDefault="00D27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Сергій Михайлович</w:t>
            </w:r>
          </w:p>
        </w:tc>
        <w:tc>
          <w:tcPr>
            <w:tcW w:w="5368" w:type="dxa"/>
          </w:tcPr>
          <w:p w:rsidR="00D323BC" w:rsidRDefault="00D27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староста сіл Новоандріївка та Щербаки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Новоандріївського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старостинського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округу, голова  комісії</w:t>
            </w:r>
          </w:p>
          <w:p w:rsidR="00D323BC" w:rsidRDefault="00D32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D323BC">
        <w:tc>
          <w:tcPr>
            <w:tcW w:w="4270" w:type="dxa"/>
          </w:tcPr>
          <w:p w:rsidR="00D323BC" w:rsidRDefault="00D27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БІЛЛЕРИС   </w:t>
            </w:r>
          </w:p>
          <w:p w:rsidR="00D323BC" w:rsidRDefault="00D27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Олександр Олексійович     </w:t>
            </w:r>
          </w:p>
          <w:p w:rsidR="00D323BC" w:rsidRDefault="00D27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5368" w:type="dxa"/>
          </w:tcPr>
          <w:p w:rsidR="00D323BC" w:rsidRDefault="00D27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депутат Оріхівської міської ради Пологівського району Запорізької  області,   заступник голови комісії    </w:t>
            </w:r>
          </w:p>
          <w:p w:rsidR="00D323BC" w:rsidRDefault="00D27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                                                                   </w:t>
            </w:r>
          </w:p>
        </w:tc>
      </w:tr>
      <w:tr w:rsidR="00D323BC">
        <w:tc>
          <w:tcPr>
            <w:tcW w:w="4270" w:type="dxa"/>
          </w:tcPr>
          <w:p w:rsidR="00D323BC" w:rsidRDefault="00D27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ТАРАНЕНКО</w:t>
            </w:r>
          </w:p>
          <w:p w:rsidR="00D323BC" w:rsidRDefault="00D27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Наталія Володимирівна </w:t>
            </w:r>
          </w:p>
        </w:tc>
        <w:tc>
          <w:tcPr>
            <w:tcW w:w="5368" w:type="dxa"/>
          </w:tcPr>
          <w:p w:rsidR="00D323BC" w:rsidRDefault="00D27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начальник відділу соціального захисту та охорони здоров’я виконавчого комітету міської ради, секретар комісії</w:t>
            </w:r>
          </w:p>
        </w:tc>
      </w:tr>
      <w:tr w:rsidR="00D323BC">
        <w:tc>
          <w:tcPr>
            <w:tcW w:w="9638" w:type="dxa"/>
            <w:gridSpan w:val="2"/>
          </w:tcPr>
          <w:p w:rsidR="00D323BC" w:rsidRDefault="00D32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D323BC" w:rsidRDefault="00D27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Члени комісії: </w:t>
            </w:r>
          </w:p>
          <w:p w:rsidR="00D323BC" w:rsidRDefault="00D32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D323BC">
        <w:tc>
          <w:tcPr>
            <w:tcW w:w="4270" w:type="dxa"/>
          </w:tcPr>
          <w:p w:rsidR="00D323BC" w:rsidRDefault="00D27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БОНДАРЕНКО </w:t>
            </w:r>
          </w:p>
          <w:p w:rsidR="00D323BC" w:rsidRDefault="00D27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Антоніна Іванівна</w:t>
            </w:r>
          </w:p>
        </w:tc>
        <w:tc>
          <w:tcPr>
            <w:tcW w:w="5368" w:type="dxa"/>
          </w:tcPr>
          <w:p w:rsidR="00D323BC" w:rsidRDefault="00D27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директор КНП «ЦПМСД»  Оріхівської міської ради (за згодою)</w:t>
            </w:r>
          </w:p>
          <w:p w:rsidR="00D323BC" w:rsidRDefault="00D32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D323BC">
        <w:tc>
          <w:tcPr>
            <w:tcW w:w="4270" w:type="dxa"/>
          </w:tcPr>
          <w:p w:rsidR="00D323BC" w:rsidRDefault="00D27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ГЕРУС </w:t>
            </w:r>
          </w:p>
          <w:p w:rsidR="00D323BC" w:rsidRDefault="00D27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Сергій Володимирович </w:t>
            </w:r>
          </w:p>
          <w:p w:rsidR="00D323BC" w:rsidRDefault="00D32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368" w:type="dxa"/>
          </w:tcPr>
          <w:p w:rsidR="00D323BC" w:rsidRDefault="00D27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староста села Новопавлівка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Новопавлівського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старостинського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округу</w:t>
            </w:r>
          </w:p>
        </w:tc>
      </w:tr>
      <w:tr w:rsidR="00D323BC">
        <w:tc>
          <w:tcPr>
            <w:tcW w:w="4270" w:type="dxa"/>
          </w:tcPr>
          <w:p w:rsidR="00D323BC" w:rsidRDefault="00D27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ЖИЛЬЦОВ </w:t>
            </w:r>
          </w:p>
          <w:p w:rsidR="00D323BC" w:rsidRDefault="00D27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Віктор Іванович </w:t>
            </w:r>
          </w:p>
          <w:p w:rsidR="00D323BC" w:rsidRDefault="00D32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368" w:type="dxa"/>
          </w:tcPr>
          <w:p w:rsidR="00D323BC" w:rsidRDefault="00D27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староста села Копані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Копанівського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старостинського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округу</w:t>
            </w:r>
          </w:p>
        </w:tc>
      </w:tr>
      <w:tr w:rsidR="00D323BC">
        <w:tc>
          <w:tcPr>
            <w:tcW w:w="4270" w:type="dxa"/>
          </w:tcPr>
          <w:p w:rsidR="00D323BC" w:rsidRDefault="00D27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ІВАЩИШИН </w:t>
            </w:r>
          </w:p>
          <w:p w:rsidR="00D323BC" w:rsidRDefault="00D27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Сергій Миколайович</w:t>
            </w:r>
          </w:p>
          <w:p w:rsidR="00D323BC" w:rsidRDefault="00D32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368" w:type="dxa"/>
          </w:tcPr>
          <w:p w:rsidR="00D323BC" w:rsidRDefault="00D27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староста села Новоданилівка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Новоданилівського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старостинського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округу</w:t>
            </w:r>
          </w:p>
        </w:tc>
      </w:tr>
      <w:tr w:rsidR="00D323BC">
        <w:tc>
          <w:tcPr>
            <w:tcW w:w="4270" w:type="dxa"/>
          </w:tcPr>
          <w:p w:rsidR="00D323BC" w:rsidRDefault="00D27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mallCaps/>
                <w:color w:val="000000"/>
                <w:sz w:val="24"/>
                <w:szCs w:val="24"/>
              </w:rPr>
            </w:pPr>
            <w:r>
              <w:rPr>
                <w:rFonts w:eastAsia="Times New Roman"/>
                <w:smallCaps/>
                <w:color w:val="000000"/>
                <w:sz w:val="24"/>
                <w:szCs w:val="24"/>
              </w:rPr>
              <w:t xml:space="preserve">ЛЮБИМЕНКО </w:t>
            </w:r>
          </w:p>
          <w:p w:rsidR="00D323BC" w:rsidRDefault="00D27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Людмила Іванівна</w:t>
            </w:r>
          </w:p>
        </w:tc>
        <w:tc>
          <w:tcPr>
            <w:tcW w:w="5368" w:type="dxa"/>
          </w:tcPr>
          <w:p w:rsidR="00D323BC" w:rsidRDefault="00D27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головний спеціаліст відділу з питань організації роботи звернень громадян та забезпечення діяльності виконавчого комітету міської ради  </w:t>
            </w:r>
          </w:p>
          <w:p w:rsidR="00D323BC" w:rsidRDefault="00D32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D323BC">
        <w:tc>
          <w:tcPr>
            <w:tcW w:w="4270" w:type="dxa"/>
          </w:tcPr>
          <w:p w:rsidR="00D323BC" w:rsidRDefault="00D27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ХОХЛОВ </w:t>
            </w:r>
          </w:p>
          <w:p w:rsidR="00D323BC" w:rsidRDefault="00D27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Віктор Анатолійович </w:t>
            </w:r>
          </w:p>
          <w:p w:rsidR="00D323BC" w:rsidRDefault="00D32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368" w:type="dxa"/>
          </w:tcPr>
          <w:p w:rsidR="00D323BC" w:rsidRDefault="00D27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начальник юридичного відділу виконавчого комітету міської ради</w:t>
            </w:r>
          </w:p>
        </w:tc>
      </w:tr>
    </w:tbl>
    <w:p w:rsidR="00D323BC" w:rsidRDefault="00D323B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color w:val="000000"/>
          <w:sz w:val="24"/>
          <w:szCs w:val="24"/>
        </w:rPr>
      </w:pPr>
    </w:p>
    <w:p w:rsidR="00D323BC" w:rsidRDefault="00D323B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color w:val="000000"/>
          <w:sz w:val="24"/>
          <w:szCs w:val="24"/>
        </w:rPr>
      </w:pPr>
    </w:p>
    <w:p w:rsidR="00D323BC" w:rsidRDefault="00D2790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Начальник                                                                                                Микола ВІНІЧЕНКО </w:t>
      </w:r>
    </w:p>
    <w:sectPr w:rsidR="00D323BC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99609D"/>
    <w:multiLevelType w:val="multilevel"/>
    <w:tmpl w:val="86E2F81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BC"/>
    <w:rsid w:val="001A1C80"/>
    <w:rsid w:val="001B02E9"/>
    <w:rsid w:val="00257D82"/>
    <w:rsid w:val="002F183B"/>
    <w:rsid w:val="004C4A26"/>
    <w:rsid w:val="007B0274"/>
    <w:rsid w:val="007F1D14"/>
    <w:rsid w:val="008549B7"/>
    <w:rsid w:val="0087007B"/>
    <w:rsid w:val="00872207"/>
    <w:rsid w:val="00B23A33"/>
    <w:rsid w:val="00C63E65"/>
    <w:rsid w:val="00D27902"/>
    <w:rsid w:val="00D323BC"/>
    <w:rsid w:val="00D64841"/>
    <w:rsid w:val="00D7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0FA20"/>
  <w15:docId w15:val="{4A4DF650-C76A-4B27-B30E-8FB02640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085"/>
    <w:rPr>
      <w:rFonts w:eastAsia="Calibri"/>
      <w:lang w:eastAsia="ru-RU"/>
    </w:rPr>
  </w:style>
  <w:style w:type="paragraph" w:styleId="1">
    <w:name w:val="heading 1"/>
    <w:basedOn w:val="a"/>
    <w:next w:val="a"/>
    <w:link w:val="10"/>
    <w:qFormat/>
    <w:rsid w:val="00C70DE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E401EA"/>
    <w:pPr>
      <w:ind w:left="720"/>
      <w:contextualSpacing/>
    </w:pPr>
  </w:style>
  <w:style w:type="paragraph" w:styleId="a5">
    <w:name w:val="No Spacing"/>
    <w:uiPriority w:val="1"/>
    <w:qFormat/>
    <w:rsid w:val="000C75F2"/>
    <w:rPr>
      <w:rFonts w:eastAsia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32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32A6"/>
    <w:rPr>
      <w:rFonts w:ascii="Tahoma" w:eastAsia="Calibri" w:hAnsi="Tahoma" w:cs="Tahoma"/>
      <w:sz w:val="16"/>
      <w:szCs w:val="16"/>
      <w:lang w:eastAsia="ru-RU"/>
    </w:rPr>
  </w:style>
  <w:style w:type="paragraph" w:customStyle="1" w:styleId="Standard">
    <w:name w:val="Standard"/>
    <w:rsid w:val="001932A6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1932A6"/>
    <w:pPr>
      <w:spacing w:after="120"/>
    </w:pPr>
  </w:style>
  <w:style w:type="paragraph" w:styleId="a8">
    <w:name w:val="Normal (Web)"/>
    <w:basedOn w:val="Standard"/>
    <w:uiPriority w:val="99"/>
    <w:rsid w:val="001932A6"/>
    <w:pPr>
      <w:spacing w:before="100" w:after="100"/>
    </w:pPr>
    <w:rPr>
      <w:rFonts w:eastAsia="Times New Roman" w:cs="Times New Roman"/>
      <w:lang w:eastAsia="ru-RU"/>
    </w:rPr>
  </w:style>
  <w:style w:type="character" w:styleId="a9">
    <w:name w:val="Hyperlink"/>
    <w:basedOn w:val="a0"/>
    <w:uiPriority w:val="99"/>
    <w:unhideWhenUsed/>
    <w:rsid w:val="00D80F7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C70DED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docdata">
    <w:name w:val="docdata"/>
    <w:aliases w:val="docy,v5,2841,baiaagaaboqcaaadjacaaauybwaaaaaaaaaaaaaaaaaaaaaaaaaaaaaaaaaaaaaaaaaaaaaaaaaaaaaaaaaaaaaaaaaaaaaaaaaaaaaaaaaaaaaaaaaaaaaaaaaaaaaaaaaaaaaaaaaaaaaaaaaaaaaaaaaaaaaaaaaaaaaaaaaaaaaaaaaaaaaaaaaaaaaaaaaaaaaaaaaaaaaaaaaaaaaaaaaaaaaaaaaaaaaa"/>
    <w:basedOn w:val="a0"/>
    <w:rsid w:val="007D157D"/>
  </w:style>
  <w:style w:type="table" w:styleId="aa">
    <w:name w:val="Table Grid"/>
    <w:basedOn w:val="a1"/>
    <w:uiPriority w:val="39"/>
    <w:rsid w:val="00771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iWHlyflq8Wxx+va+mq6Z7M4Edw==">CgMxLjAyCGguZ2pkZ3hzOAByITFwc255NHlwUkRENlpuNlJRTmFwS3J3elJWY3hYaTNTVg==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PC</cp:lastModifiedBy>
  <cp:revision>3</cp:revision>
  <cp:lastPrinted>2024-09-16T05:48:00Z</cp:lastPrinted>
  <dcterms:created xsi:type="dcterms:W3CDTF">2026-01-27T07:16:00Z</dcterms:created>
  <dcterms:modified xsi:type="dcterms:W3CDTF">2026-01-27T07:16:00Z</dcterms:modified>
</cp:coreProperties>
</file>